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F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253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6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6105" cy="7939494"/>
            <wp:effectExtent l="19050" t="0" r="0" b="0"/>
            <wp:docPr id="1" name="Рисунок 1" descr="C:\Users\user\Documents\Scanned Documents\роб. и прог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об. и програ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105" cy="793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5F" w:rsidRDefault="0032765F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2765F" w:rsidRDefault="0032765F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2765F" w:rsidRDefault="0032765F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2765F" w:rsidRDefault="0032765F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2765F" w:rsidRDefault="0032765F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253E2" w:rsidRPr="009253E2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АВТОНОМНОЕ УЧРЕЖДЕНИЕ ДОПОЛНИТЕЛЬНОГО ОБРАЗОВАНИЯ </w:t>
      </w:r>
    </w:p>
    <w:p w:rsidR="009253E2" w:rsidRPr="009253E2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p w:rsidR="009253E2" w:rsidRPr="009253E2" w:rsidRDefault="009253E2" w:rsidP="009253E2">
      <w:pPr>
        <w:widowControl w:val="0"/>
        <w:spacing w:after="0" w:line="240" w:lineRule="auto"/>
        <w:ind w:left="732" w:right="120" w:firstLine="5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t>г. Енисейска Красноярского края</w:t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53E2" w:rsidRPr="009253E2">
          <w:pgSz w:w="11906" w:h="16838"/>
          <w:pgMar w:top="957" w:right="846" w:bottom="1134" w:left="1560" w:header="0" w:footer="0" w:gutter="0"/>
          <w:cols w:space="720"/>
        </w:sectPr>
      </w:pPr>
    </w:p>
    <w:p w:rsidR="009253E2" w:rsidRPr="009253E2" w:rsidRDefault="009253E2" w:rsidP="009253E2">
      <w:pPr>
        <w:widowControl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РАССМОТРЕНО:</w:t>
      </w:r>
    </w:p>
    <w:p w:rsidR="009253E2" w:rsidRPr="009253E2" w:rsidRDefault="009253E2" w:rsidP="009253E2">
      <w:pPr>
        <w:widowControl w:val="0"/>
        <w:spacing w:after="0" w:line="240" w:lineRule="auto"/>
        <w:ind w:right="-69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Методическим советом ЦДО</w:t>
      </w:r>
    </w:p>
    <w:p w:rsidR="009253E2" w:rsidRPr="009253E2" w:rsidRDefault="009253E2" w:rsidP="009253E2">
      <w:pPr>
        <w:widowControl w:val="0"/>
        <w:spacing w:after="0" w:line="240" w:lineRule="auto"/>
        <w:ind w:left="-69" w:right="129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Прото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9253E2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 «__» ____</w:t>
      </w:r>
    </w:p>
    <w:p w:rsidR="009253E2" w:rsidRPr="009253E2" w:rsidRDefault="009253E2" w:rsidP="009253E2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sz w:val="28"/>
          <w:szCs w:val="28"/>
        </w:rPr>
        <w:br w:type="column"/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УТВЕРЖДАЮ:</w:t>
      </w:r>
    </w:p>
    <w:p w:rsidR="009253E2" w:rsidRPr="009253E2" w:rsidRDefault="009253E2" w:rsidP="009253E2">
      <w:pPr>
        <w:widowControl w:val="0"/>
        <w:spacing w:after="0" w:line="240" w:lineRule="auto"/>
        <w:ind w:right="70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Дир</w:t>
      </w:r>
      <w:r w:rsidRPr="009253E2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ЦДО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___________ФИО «___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9253E2">
        <w:rPr>
          <w:rFonts w:ascii="Times New Roman" w:hAnsi="Times New Roman" w:cs="Times New Roman"/>
          <w:color w:val="000000"/>
          <w:spacing w:val="-1"/>
          <w:sz w:val="28"/>
          <w:szCs w:val="28"/>
        </w:rPr>
        <w:t>_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2021г.</w:t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53E2" w:rsidRPr="009253E2">
          <w:type w:val="continuous"/>
          <w:pgSz w:w="11906" w:h="16838"/>
          <w:pgMar w:top="957" w:right="846" w:bottom="1134" w:left="1560" w:header="0" w:footer="0" w:gutter="0"/>
          <w:cols w:num="2" w:space="720" w:equalWidth="0">
            <w:col w:w="4568" w:space="1103"/>
            <w:col w:w="3827"/>
          </w:cols>
        </w:sect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716"/>
      </w:tblGrid>
      <w:tr w:rsidR="009253E2" w:rsidRPr="009253E2" w:rsidTr="009253E2">
        <w:tc>
          <w:tcPr>
            <w:tcW w:w="9716" w:type="dxa"/>
            <w:tcBorders>
              <w:top w:val="nil"/>
              <w:left w:val="nil"/>
              <w:bottom w:val="nil"/>
              <w:right w:val="nil"/>
            </w:tcBorders>
          </w:tcPr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53E2">
              <w:rPr>
                <w:rFonts w:ascii="Times New Roman" w:hAnsi="Times New Roman" w:cs="Times New Roman"/>
                <w:b/>
                <w:sz w:val="36"/>
                <w:szCs w:val="36"/>
              </w:rPr>
              <w:t>«РОБОТОТЕХНИКА И ПРОГРАММИРОВАНИЕ»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E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 года</w:t>
            </w: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3E2" w:rsidRPr="009253E2" w:rsidRDefault="009253E2" w:rsidP="009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E2" w:rsidRPr="009253E2" w:rsidRDefault="009253E2" w:rsidP="009253E2">
      <w:pPr>
        <w:widowControl w:val="0"/>
        <w:spacing w:after="0" w:line="240" w:lineRule="auto"/>
        <w:ind w:right="5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Автор: педагог дополнительного образования </w:t>
      </w:r>
    </w:p>
    <w:p w:rsidR="009253E2" w:rsidRPr="009253E2" w:rsidRDefault="009253E2" w:rsidP="009253E2">
      <w:pPr>
        <w:widowControl w:val="0"/>
        <w:spacing w:after="0" w:line="240" w:lineRule="auto"/>
        <w:ind w:right="-20"/>
        <w:rPr>
          <w:rFonts w:ascii="Times New Roman" w:hAnsi="Times New Roman" w:cs="Times New Roman"/>
          <w:w w:val="101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Худышкина Татьяна Вячеславовна</w:t>
      </w: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9253E2" w:rsidP="009253E2">
      <w:pPr>
        <w:spacing w:after="0" w:line="240" w:lineRule="auto"/>
        <w:rPr>
          <w:rFonts w:ascii="Times New Roman" w:hAnsi="Times New Roman" w:cs="Times New Roman"/>
          <w:w w:val="101"/>
          <w:sz w:val="28"/>
          <w:szCs w:val="28"/>
        </w:rPr>
      </w:pPr>
    </w:p>
    <w:p w:rsidR="009253E2" w:rsidRPr="009253E2" w:rsidRDefault="009253E2" w:rsidP="009253E2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>Енисейск</w:t>
      </w:r>
    </w:p>
    <w:p w:rsidR="009253E2" w:rsidRPr="009253E2" w:rsidRDefault="009253E2" w:rsidP="009253E2">
      <w:pPr>
        <w:widowControl w:val="0"/>
        <w:spacing w:after="0" w:line="240" w:lineRule="auto"/>
        <w:ind w:left="4167" w:right="40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53E2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9253E2">
        <w:rPr>
          <w:rFonts w:ascii="Times New Roman" w:hAnsi="Times New Roman" w:cs="Times New Roman"/>
          <w:color w:val="000000"/>
          <w:sz w:val="28"/>
          <w:szCs w:val="28"/>
        </w:rPr>
        <w:t>021</w:t>
      </w:r>
    </w:p>
    <w:p w:rsidR="009253E2" w:rsidRDefault="009253E2" w:rsidP="009253E2">
      <w:pPr>
        <w:spacing w:after="0" w:line="237" w:lineRule="auto"/>
        <w:rPr>
          <w:color w:val="000000"/>
          <w:sz w:val="28"/>
          <w:szCs w:val="28"/>
        </w:rPr>
        <w:sectPr w:rsidR="009253E2">
          <w:type w:val="continuous"/>
          <w:pgSz w:w="11906" w:h="16838"/>
          <w:pgMar w:top="957" w:right="846" w:bottom="1134" w:left="1560" w:header="0" w:footer="0" w:gutter="0"/>
          <w:cols w:space="720"/>
        </w:sectPr>
      </w:pPr>
    </w:p>
    <w:p w:rsidR="00EA29A8" w:rsidRDefault="000C7DF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«КОМПЛЕКС ОСНОВНЫХ ХАРАКТЕРИСТИК ДОПОЛНИТЕЛЬНОЙ ОБЩЕОБРАЗОВАТЕЛЬНОЙ ОБЩЕРАЗВИВАЮЩЕЙ ПРОГРАММЫ</w:t>
      </w:r>
    </w:p>
    <w:p w:rsidR="00EA29A8" w:rsidRDefault="000C7D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«РОБОТОТЕХНИКА И ПРОГРАММИРОВАНИЕ»</w:t>
      </w:r>
    </w:p>
    <w:p w:rsidR="00EA29A8" w:rsidRDefault="000C7DFF" w:rsidP="00821B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Настоящая программа разработана на основании следующих нормативных документов: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Концепция развития дополнительного образования детей до 2020 (Распоряжение Правительства РФ от 24.04.2015 г. № 729-р);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Минобрнауки России от 29.03.2016 г. № ВК-641/09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Министерства образования и науки РФ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</w:t>
      </w:r>
      <w:r w:rsidRPr="004F3555">
        <w:rPr>
          <w:sz w:val="28"/>
          <w:szCs w:val="28"/>
        </w:rPr>
        <w:lastRenderedPageBreak/>
        <w:t xml:space="preserve">«Федеральный институт развития образования», АНО ДПО «Открытое образование»;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 xml:space="preserve">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9253E2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>− Постановление Главного государственного санитарного врача РФ от 28.09.2020 г. № 28 «Об утверждении СанПиН 2.4.3648-20 «Санитарноэпидемиологические требования к организациям воспитания и обучения, отдыха и</w:t>
      </w:r>
      <w:r>
        <w:rPr>
          <w:sz w:val="28"/>
          <w:szCs w:val="28"/>
        </w:rPr>
        <w:t xml:space="preserve"> оздоровления детей и молодежи»; </w:t>
      </w:r>
    </w:p>
    <w:p w:rsidR="009253E2" w:rsidRPr="004F3555" w:rsidRDefault="009253E2" w:rsidP="00821BB7">
      <w:pPr>
        <w:pStyle w:val="ab"/>
        <w:spacing w:after="0" w:line="240" w:lineRule="auto"/>
        <w:ind w:firstLine="851"/>
        <w:jc w:val="both"/>
        <w:rPr>
          <w:sz w:val="28"/>
          <w:szCs w:val="28"/>
        </w:rPr>
      </w:pPr>
      <w:r w:rsidRPr="004F3555">
        <w:rPr>
          <w:sz w:val="28"/>
          <w:szCs w:val="28"/>
        </w:rPr>
        <w:t>−</w:t>
      </w:r>
      <w:r>
        <w:rPr>
          <w:sz w:val="28"/>
          <w:szCs w:val="28"/>
        </w:rPr>
        <w:t xml:space="preserve"> Устав МАОУ ДО ЦДО и другие локальные акты.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«Робототехника и программирование» имеет техническую 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>направленность.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нацелена на развитие интереса учащихся к современным технологиям конструирования, программирования и использования роботизированных устройств.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структура программы формирует устойчивые представления о робототехнических устройствах, как единой модели определенного функционального назначения с определенными техническими характеристиками; знакомит с различными средами программирования, позволяет попробовать каждому учащемуся создать программное обеспечение или игровое приложение, запрограммировать собственно построенного робота. 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обусловлена стратегией федеральной и региональной государственной политики,  связанной с развитием системы дополнительного образования и повышением престижа инженерно-технических специальностей и усиливается в свете требований национального проекта «Образование», федерального проекта «Успех каждого ребенка»: увеличение числа детей, охваченных деятельностью технической направленностей, соответствующих приоритетным направлениям технологического развития Российской Федерации. Развитие робототехники также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федеральной программы «Развитие образования на 2018-2025 годы», Концепции развития дополнительного образования в РФ. 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 отвечает изученному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социальному запросу детей и родителей,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направленному на развитие творческих способностей детей, удовлетворение их индивидуальных потребностей в техническом творчестве, развитие технологической и  инженерной компетентностей. 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главное назначение данной программы - формирование инженерных навыков учащихся, развитие и совершенствование их знаний и умений в робототехнической сфере, ориентация на государственный и социальный запрос, развитие инженерного мышления, сплочение детского коллектива как одной команды, объединенной одной общей деятельностью.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Обучение по программе –  шаг в профессиональное будущее. Оно предоставляет детям новые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Отличительные особенности.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является модифицированной, она разработана на основе разработок компании LEGO, PITSCO, ARDUINO, а также на основе 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опыта автора и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примеров образовательных программ дополнительного образования авторов Никишева В.А., Курилова С.В., Баранова В.Н., Груздевой И.А.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и практические знания по программе значительно углубят знания учащихся по информатике и математике, сформируют специальные технические умения, развивают аккуратность, усидчивость, организованность, нацеленность на результат.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плотно связана с массовыми мероприятиями в научно-технической сфере для учащихся (турнирами, состязаниями, конференциями, конкурсами), что позволяет, не выходя за рамки учебного процесса, принимать активное участие в мероприятиях различного уровня – от школьного до международного.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программе уменьшено количество часов, отводимых на теорию, умения и навыки формируются в процессе активной практической деятельности при создании различных моделей.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что содержание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Очевидно, что такой подход требует своевременного образования, обеспечивающего базу для естественного и осмысленного использования соответствующих устройств и технологий, профессиональной ориентации и обеспечения непрерывного образовательного процесса. Фактически программа призвана решить две взаимосвязанные задачи: профессиональная ориентация ребят в технически сложной сфере робототехники и формирование адекватного способа мышления.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робототехника – это инструмент, закладывающий прочные основы системного мышления, интеграция информатики, математики, физики, черчения, технологии, естественных наук с научно-техническим творчеством. Программируемый робот, как новое средство обучения, может улучшить качество образовательного процесса, повысить интерес учащихся к обучению в целом и к отдельным предметам, тесно связанным с робототехникой.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прикоснуться к неизведанному миру роботов для современного ребенка является очень мощным стимулом к познанию нового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формированию стремления к самостоятельному созиданию.При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дает объем технических и естественнонаучных компетенций, которыми вполне может овладеть современный учащийся, ориентированный на научно-техническое направление дальнейшего образования и сферу профессиональной деятельности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Адресат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обучения, строится с учётом психофизиологических особенностей учащихся 12-17 лет,</w:t>
      </w:r>
      <w:r w:rsidR="00925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одна из основных характеристик которой, указывающей на наличие творческой деятельности</w:t>
      </w:r>
      <w:r w:rsidR="009253E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фантазия как высшая степень воображения. Существенно новое в развитии фантазии в этом возрасте заключается в том, что воображение вступает в тесную связь с мышлением, оно включается в систему интеллектуальной деятельности и новую функцию в структуре личности подростка.</w:t>
      </w:r>
    </w:p>
    <w:p w:rsidR="00EA29A8" w:rsidRDefault="000C7DFF" w:rsidP="00821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12-13 лет, это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осознания своих способностей и умений качественно выполнять различные задания, который приводит к становлению чувства компетентности — нового аспекта самосознания, именно его, наряду с развитием сферы произвольности можно считать центральным новообразованием этого возраста.  </w:t>
      </w:r>
      <w:r>
        <w:rPr>
          <w:rFonts w:ascii="Times New Roman" w:eastAsia="Times New Roman" w:hAnsi="Times New Roman" w:cs="Times New Roman"/>
          <w:sz w:val="28"/>
          <w:szCs w:val="28"/>
        </w:rPr>
        <w:t>Для данного возраста характерен высокий познавательный интерес к окружающим его техническим предметам, законам их функционирования, принципам, которые легли в основу работы механизмов. В этом возрасте обучающиеся активно овладевают инженерными навыками, расширяют свой словарный запас техническими терминами, которые дают простор для фантазии.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Имеется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позитивная установка к труду и различным продуктивным технологиям.  Подростки начинают искать всевозможные решения задач, вносить коррективы в приоритетные виды деятельности, формировать собственное мировоззрение, пытаются продемонстрировать всем вокруг свои навыки и умения (развивая их).  При этом отсутствует фактор глубокого осмысления проблемы. Вместе с самостоятельностью мышления развивается и критичность. </w:t>
      </w:r>
    </w:p>
    <w:p w:rsidR="00EA29A8" w:rsidRDefault="000C7DFF" w:rsidP="00821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в возрасте 14-17 лет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первое место выдвигаются мотивы, связанные с жизненными планами учащихся, их намерениями в будущем, мировоззрением, саморазвитием и самоопределением. Активно формируются устойчивые ценности и системы ценностей, корректируется мировоззрение.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В этом возрасте устанавливается довольно прочная связь между профессиональными и учебными интересами.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разобраться в окружающем и в самом себе, происходит поиск смысла. Очень сильно развивается креативность и системность. Старший школьник в своей учебной работе уверенно пользуется различными мыслительными операциями, рассуждает логически, запоминает осмысленно.</w:t>
      </w:r>
    </w:p>
    <w:p w:rsidR="00EA29A8" w:rsidRDefault="000C7DFF" w:rsidP="00821BB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данного возраста способны на хорошем уровне выполнять предлагаемые задания по моделированию и конструированию. </w:t>
      </w:r>
    </w:p>
    <w:p w:rsidR="000A7FF1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объединение </w:t>
      </w:r>
      <w:r w:rsidR="000A7FF1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все желающие, не имеющие противопоказаний по состоянию здоровья (мальчики и девочки).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При наборе не учитывается степень предварительной подготовки, наличие способностей, физическое здоровье детей.</w:t>
      </w:r>
    </w:p>
    <w:p w:rsidR="000A7FF1" w:rsidRPr="000A7FF1" w:rsidRDefault="000C7DFF" w:rsidP="00821B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FF1" w:rsidRPr="000A7FF1">
        <w:rPr>
          <w:rFonts w:ascii="Times New Roman" w:hAnsi="Times New Roman" w:cs="Times New Roman"/>
          <w:bCs/>
          <w:sz w:val="28"/>
          <w:szCs w:val="28"/>
        </w:rPr>
        <w:t>В группы второго года обучения набор проходит на основании результатов итоговой аттестации освоения программы первого года обучения  или по итогам вступительных испытаний.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групп – разновозрастной. Количество детей в группе – до 12 детей.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по программе «Робототехника и программирование» организуется в соответствии с индивидуальными учебными планами объединения. </w:t>
      </w:r>
    </w:p>
    <w:p w:rsidR="00EA29A8" w:rsidRDefault="000C7DFF" w:rsidP="00821B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программы: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базовый. Предполагает усвоение специализированных знаний по робототехнике и программированию, создаёт условия для формирования устойчивой мотивации учащихся к выбору профессий в области инженерии и роботостроения. </w:t>
      </w:r>
    </w:p>
    <w:p w:rsidR="00EA29A8" w:rsidRDefault="000C7DFF" w:rsidP="00821BB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рассчитана на 2 года обучения. Общее количество часов по программе - 288 часов.</w:t>
      </w:r>
    </w:p>
    <w:p w:rsidR="00EA29A8" w:rsidRDefault="000C7DFF" w:rsidP="00821B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В неделю проходит 2 занятия. Каждое занятие состоит из 2-х академических часов (4 часа в неделю) с перерывом на перемену 10 минут, длительность академического часа составляет 45 минут.</w:t>
      </w:r>
    </w:p>
    <w:p w:rsidR="00EA29A8" w:rsidRDefault="000C7DFF" w:rsidP="00821BB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: очное обучение. 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EA29A8" w:rsidRDefault="000C7DFF" w:rsidP="00821BB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 ЦЕЛЬ И ЗАДАЧИ ПРОГРАММЫ</w:t>
      </w:r>
    </w:p>
    <w:p w:rsidR="00EA29A8" w:rsidRDefault="000C7DFF" w:rsidP="00821BB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у учащихся инженерных и проектных компетентностей, формирование устойчивой мотивации к профильному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самоопределению в процессе изучения основ робототехники и программирования.</w:t>
      </w:r>
    </w:p>
    <w:p w:rsidR="00EA29A8" w:rsidRDefault="000C7DFF" w:rsidP="0082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задачи:</w:t>
      </w:r>
    </w:p>
    <w:p w:rsidR="00EA29A8" w:rsidRDefault="000C7DFF" w:rsidP="00821BB7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к самообразованию и саморазвитию на основе ориентировки на будущую профессию;</w:t>
      </w:r>
    </w:p>
    <w:p w:rsidR="00EA29A8" w:rsidRDefault="000C7DFF" w:rsidP="00821BB7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целостное мировоззрение, соответствующее современному развитию науки, техники и общественной практики;</w:t>
      </w:r>
    </w:p>
    <w:p w:rsidR="00EA29A8" w:rsidRDefault="000C7DFF" w:rsidP="00821BB7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 к научно-техническому, инженерно-конструкторскому творчеству;</w:t>
      </w:r>
    </w:p>
    <w:p w:rsidR="00EA29A8" w:rsidRDefault="000C7DFF" w:rsidP="00821BB7">
      <w:pPr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повышению мотивации учащихся к изобретательству, стремлению достижения цели; формировать культуру общения со сверстниками и взрослыми.</w:t>
      </w:r>
    </w:p>
    <w:p w:rsidR="00EA29A8" w:rsidRDefault="000C7DFF" w:rsidP="00821BB7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Метапредметные задачи:  </w:t>
      </w:r>
    </w:p>
    <w:p w:rsidR="00EA29A8" w:rsidRDefault="000C7DFF" w:rsidP="00821BB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самостоятельно определять цели обучения, формулировать задачи;</w:t>
      </w:r>
    </w:p>
    <w:p w:rsidR="00EA29A8" w:rsidRDefault="000C7DFF" w:rsidP="00821BB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самостоятельное планирование путей достижения поставленной цели;</w:t>
      </w:r>
    </w:p>
    <w:p w:rsidR="00EA29A8" w:rsidRDefault="000C7DFF" w:rsidP="00821BB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планировать, контролировать и оценивать свои действия в соответствии с поставленной задачей;</w:t>
      </w:r>
    </w:p>
    <w:p w:rsidR="00EA29A8" w:rsidRDefault="000C7DFF" w:rsidP="00821BB7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навыки логических действий, поиска, обработки, обобщения и представления информации с исполнением учебной литературы и в открытом пространстве сети Интернет;</w:t>
      </w:r>
    </w:p>
    <w:p w:rsidR="00EA29A8" w:rsidRDefault="000C7DFF" w:rsidP="00821BB7">
      <w:pPr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навыки организации учебного сотрудничества и совместной деятельности: нахождение общего решения, решение конфликтов, формулировка, аргументация своего мнения.</w:t>
      </w:r>
    </w:p>
    <w:p w:rsidR="00EA29A8" w:rsidRDefault="000C7DFF" w:rsidP="00821B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задачи: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приобщить к научно-техническому творчеству: развить умения постановки технической задачи, сборки и изучения нужной информации, находить конкретное решение задачи и материально осуществлять свой творческий замысел; 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развить навыки продуктивной деятельности: сборки и программирования робототехнических средств, составления таблицы для отображения и анализа данных;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навыки логического использования деталей с учетом их конструкторских свойств;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навыки составления различных видов программ в различных средах программирования;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практические умение и навыки при создании 3D-моделей;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с электрическими схемами;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ознакомить с базовыми понятиями по основным разделам программы «Робототехника и программирование»;</w:t>
      </w:r>
    </w:p>
    <w:p w:rsidR="00EA29A8" w:rsidRDefault="000C7DFF" w:rsidP="00821BB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представление о программном коде, навыки его изменения и установки.</w:t>
      </w:r>
    </w:p>
    <w:p w:rsidR="00EA29A8" w:rsidRDefault="000C7DFF" w:rsidP="00821BB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СОДЕРЖАНИЕ ПРОГРАММЫ</w:t>
      </w:r>
    </w:p>
    <w:p w:rsidR="00EA29A8" w:rsidRDefault="000C7DFF" w:rsidP="0082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У</w:t>
      </w:r>
      <w:r w:rsidR="00821BB7">
        <w:rPr>
          <w:rFonts w:ascii="Times New Roman" w:eastAsia="Times New Roman" w:hAnsi="Times New Roman" w:cs="Times New Roman"/>
          <w:b/>
          <w:sz w:val="28"/>
          <w:szCs w:val="28"/>
        </w:rPr>
        <w:t>чебно-тематический план 1-й и 2-й год обучения</w:t>
      </w:r>
    </w:p>
    <w:p w:rsidR="00821BB7" w:rsidRDefault="00821BB7" w:rsidP="00821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100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5"/>
        <w:gridCol w:w="3659"/>
        <w:gridCol w:w="1134"/>
        <w:gridCol w:w="1417"/>
        <w:gridCol w:w="851"/>
        <w:gridCol w:w="2134"/>
      </w:tblGrid>
      <w:tr w:rsidR="00EA29A8" w:rsidTr="000A7FF1">
        <w:trPr>
          <w:trHeight w:val="374"/>
        </w:trPr>
        <w:tc>
          <w:tcPr>
            <w:tcW w:w="885" w:type="dxa"/>
            <w:vMerge w:val="restart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659" w:type="dxa"/>
            <w:vMerge w:val="restart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3402" w:type="dxa"/>
            <w:gridSpan w:val="3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34" w:type="dxa"/>
            <w:vMerge w:val="restart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A29A8" w:rsidTr="000A7FF1">
        <w:trPr>
          <w:trHeight w:val="373"/>
        </w:trPr>
        <w:tc>
          <w:tcPr>
            <w:tcW w:w="885" w:type="dxa"/>
            <w:vMerge/>
          </w:tcPr>
          <w:p w:rsidR="00EA29A8" w:rsidRPr="000C7DFF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EA29A8" w:rsidRPr="000C7DFF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34" w:type="dxa"/>
            <w:vMerge/>
          </w:tcPr>
          <w:p w:rsidR="00EA29A8" w:rsidRPr="000C7DFF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9A8">
        <w:trPr>
          <w:trHeight w:val="374"/>
        </w:trPr>
        <w:tc>
          <w:tcPr>
            <w:tcW w:w="10080" w:type="dxa"/>
            <w:gridSpan w:val="6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 обучения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1. Основы информатики.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134" w:type="dxa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Информатика.</w:t>
            </w:r>
            <w:r w:rsidR="00D5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</w:tr>
      <w:tr w:rsidR="00EA29A8" w:rsidTr="000A7FF1">
        <w:tc>
          <w:tcPr>
            <w:tcW w:w="885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средство обработки информации.</w:t>
            </w:r>
          </w:p>
        </w:tc>
        <w:tc>
          <w:tcPr>
            <w:tcW w:w="1134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схемы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2. Среда программирования.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2134" w:type="dxa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Basic.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RobotC.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LabVIEW.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TRIKStudio.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3. 3D-моделирование.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LEGO Digital Designer.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</w:tr>
      <w:tr w:rsidR="00EA29A8" w:rsidTr="000A7FF1">
        <w:tc>
          <w:tcPr>
            <w:tcW w:w="885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659" w:type="dxa"/>
            <w:vAlign w:val="center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4.Pitsco Tetrix MAX.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2134" w:type="dxa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с PitscoTetrixMAX.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моделей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моделей</w:t>
            </w:r>
          </w:p>
        </w:tc>
      </w:tr>
      <w:tr w:rsidR="00EA29A8" w:rsidTr="000A7FF1"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EA29A8" w:rsidTr="000A7FF1">
        <w:trPr>
          <w:trHeight w:val="70"/>
        </w:trPr>
        <w:tc>
          <w:tcPr>
            <w:tcW w:w="885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Соревнования.</w:t>
            </w:r>
            <w:r w:rsidR="00D5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D50331" w:rsidTr="000A7FF1">
        <w:trPr>
          <w:trHeight w:val="70"/>
        </w:trPr>
        <w:tc>
          <w:tcPr>
            <w:tcW w:w="885" w:type="dxa"/>
          </w:tcPr>
          <w:p w:rsidR="00D50331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50331" w:rsidRPr="00D50331" w:rsidRDefault="00D50331" w:rsidP="00D50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50331" w:rsidRP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50331" w:rsidRP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50331" w:rsidRP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34" w:type="dxa"/>
          </w:tcPr>
          <w:p w:rsidR="00D50331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280"/>
        </w:trPr>
        <w:tc>
          <w:tcPr>
            <w:tcW w:w="10080" w:type="dxa"/>
            <w:gridSpan w:val="6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год обучения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5. ARDUINO.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133</w:t>
            </w:r>
          </w:p>
        </w:tc>
        <w:tc>
          <w:tcPr>
            <w:tcW w:w="2134" w:type="dxa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ARDUINO.</w:t>
            </w:r>
            <w:r w:rsidR="00D5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входы и выходы и ШИМ.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Считывание сигналов аналоговых датчиков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транзисторов и управление электродвигателями постоянного тока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управления роботом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управления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со звуком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с динамиком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Эмуляции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Сдвиговые регистры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жидкокристаллическими дисплеями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 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 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0C7DFF"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Раздел 6. Исследовательская работа.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EA29A8" w:rsidRPr="000C7DFF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29A8" w:rsidTr="00D50331">
        <w:tc>
          <w:tcPr>
            <w:tcW w:w="885" w:type="dxa"/>
          </w:tcPr>
          <w:p w:rsidR="00EA29A8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7DFF"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59" w:type="dxa"/>
          </w:tcPr>
          <w:p w:rsidR="00EA29A8" w:rsidRPr="000C7DFF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Защита.</w:t>
            </w:r>
            <w:r w:rsidR="00D50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</w:t>
            </w:r>
          </w:p>
        </w:tc>
        <w:tc>
          <w:tcPr>
            <w:tcW w:w="1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EA29A8" w:rsidRPr="000C7DFF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D50331" w:rsidTr="00D50331">
        <w:tc>
          <w:tcPr>
            <w:tcW w:w="885" w:type="dxa"/>
          </w:tcPr>
          <w:p w:rsid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D50331" w:rsidRPr="00D50331" w:rsidRDefault="00D50331" w:rsidP="00D50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D50331" w:rsidRP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D50331" w:rsidRP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50331" w:rsidRPr="00D50331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34" w:type="dxa"/>
          </w:tcPr>
          <w:p w:rsidR="00D50331" w:rsidRPr="000C7DFF" w:rsidRDefault="00D5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 w:rsidTr="00D50331">
        <w:tc>
          <w:tcPr>
            <w:tcW w:w="4544" w:type="dxa"/>
            <w:gridSpan w:val="2"/>
          </w:tcPr>
          <w:p w:rsidR="00EA29A8" w:rsidRDefault="000C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17" w:type="dxa"/>
          </w:tcPr>
          <w:p w:rsidR="00EA29A8" w:rsidRDefault="000C7DFF">
            <w:pPr>
              <w:tabs>
                <w:tab w:val="left" w:pos="375"/>
                <w:tab w:val="center" w:pos="5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851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288</w:t>
            </w:r>
          </w:p>
        </w:tc>
        <w:tc>
          <w:tcPr>
            <w:tcW w:w="2134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7FF1" w:rsidRDefault="000A7FF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учебно-тематического плана первого года обучения</w:t>
      </w:r>
    </w:p>
    <w:p w:rsidR="000A7FF1" w:rsidRDefault="000C7DFF" w:rsidP="000A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1. ОСНОВЫ ИНФОРМАТИКИ.</w:t>
      </w:r>
    </w:p>
    <w:p w:rsidR="00EA29A8" w:rsidRDefault="000A7FF1" w:rsidP="000A7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FF1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1.1.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Информатика.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содержании программы и режиме работы объединения. Изучение техники безопасности при работе с компьютером. Обсуждение понятия «информатика», «информационные процессы». Изучение информационных моделей. 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Лекция “Информатика”</w:t>
      </w:r>
    </w:p>
    <w:p w:rsidR="000A7FF1" w:rsidRDefault="000C7DFF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Таблица “Краткая история информатики”</w:t>
      </w:r>
    </w:p>
    <w:p w:rsidR="00EA29A8" w:rsidRPr="000A7FF1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FF1">
        <w:rPr>
          <w:rFonts w:ascii="Times New Roman" w:eastAsia="Times New Roman" w:hAnsi="Times New Roman" w:cs="Times New Roman"/>
          <w:b/>
          <w:sz w:val="28"/>
          <w:szCs w:val="28"/>
        </w:rPr>
        <w:t>Тема 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Компьютер как средство обработки информации.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архитектуры компьютера. Знакомство с материнской платой, устройствами ввода-вывода. Изучение поколений ЭВМ.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Схема “Компьютерная система”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Схема “Компьютерная система”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Информация.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различных видов информации, действий с информацией, способов хранения информации.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Презентации “Информация”, “Кодирование информации”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Презентации “Информация”, “Кодирование информации”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Операционные системы.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различными операционными системами: Window, Linux, MacOS, Solaris, Unix.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в различных операционных системах. Составление таблицы «Сходства, различия и преимущества операционных систем».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Коллективная рефлексия.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Алгоритмы.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понятия «алгоритм». Виды алгоритмов.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алгоритмических задач.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Практическая работа.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1.6.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Искусственный интеллект.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понятия «искусственный интеллект». 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Составление таблицы «ИИ или мозг?».</w:t>
      </w:r>
    </w:p>
    <w:p w:rsidR="00EA29A8" w:rsidRDefault="000C7D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Тест</w:t>
      </w:r>
    </w:p>
    <w:p w:rsidR="00EA29A8" w:rsidRDefault="000C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СРЕДА ПРОГРАММИРОВАНИЯ.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2.1.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Среда программирования ЛОГО.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средой программирования ЛОГО, ее интерфейсом, программными блоками, особенностями языка.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Создание собственной программы в среде программирования ЛОГО.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</w:t>
      </w:r>
      <w:r w:rsidR="000A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2.2.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Среда программирования Basic.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: Знакомство со средой программирования Basic, ее интерфейсом, программными блоками, особенностями языка.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собственной программы в среде программирования Basic.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Практическая работа.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2.3.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Среда программирования Scratch.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средой программирования Scratch, ее интерфейсом, программными блоками, особенностями языка.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собственной программы в среде программирования Scratch.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Практическая работа.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2.4.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Среда программирования RobotC.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средой программирования RobotC, ее интерфейсом, программными блоками, особенностями языка.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собственной программы в среде программирования RobotC.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контроля.Практическая работа.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2.5.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Среда программирования LabVIEW.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средой программирования LabVIEW, ее интерфейсом, программными блоками, особенностями языка.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собственной программы в среде программирования LabVIEW.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Презентация программы.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2.6.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Среда программирования TRIKStudio.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: Знакомство со средой программирования TRIKStudio, ее интерфейсом, программными блоками, особенностями языка.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собственной программы в среде программирования TRIKStudio.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контроля.Презентация программы.</w:t>
      </w:r>
    </w:p>
    <w:p w:rsidR="00EA29A8" w:rsidRDefault="00EA2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Default="000C7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3. 3D-МОДЕЛИРОВАНИЕ.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3.1.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LEGO Digital Designer.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интерфейсом программного обеспечения LEGO Digital Designer. Изучение основ работы в данном программном обеспечении.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заданий.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Практическая работа.</w:t>
      </w:r>
    </w:p>
    <w:p w:rsidR="00EA29A8" w:rsidRDefault="000A7FF1" w:rsidP="000A7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3.2.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3D-принтер.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3D-принтером, основами его работы.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собственной развертки для 3D-принтера. Изготовление трехмерной модели на 3D-принтере.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контроля. Демонстрация модели.</w:t>
      </w:r>
    </w:p>
    <w:p w:rsidR="00EA29A8" w:rsidRDefault="000C7DFF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4. PITSCO TETRIX MAX.</w:t>
      </w:r>
    </w:p>
    <w:p w:rsidR="00EA29A8" w:rsidRDefault="00D50331" w:rsidP="00D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4.1.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Основы работы с Pitsco Tetrix MAX.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: Знакомство с конструктором  Pitsco Tetrix MAX, названиями его деталей и способами их соединения.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первых механизмов из Pitsco Tetrix MAX.</w:t>
      </w:r>
    </w:p>
    <w:p w:rsidR="00EA29A8" w:rsidRDefault="000C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контроля. Показ моделей.</w:t>
      </w:r>
    </w:p>
    <w:p w:rsidR="00EA29A8" w:rsidRDefault="00D50331" w:rsidP="00D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4.2.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Инженерика.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Изучение сборки подвижных платформ, манипуляторов.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моделей по выбору: лифт, манипулятор, сборщик предметов.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контроля.Показ моделей.</w:t>
      </w:r>
    </w:p>
    <w:p w:rsidR="00EA29A8" w:rsidRDefault="00D50331" w:rsidP="00D50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4.3.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Системы автоматического регулирования.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понятием «регулятор». Изучение фильтров.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модели для соревнования «Следование по линии», модель «Рисующий робот».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Конкурс.</w:t>
      </w:r>
    </w:p>
    <w:p w:rsidR="00EA29A8" w:rsidRDefault="00D50331" w:rsidP="00D503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4.4.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Соревнования.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правилами соревнований. Просмотр видеофрагментов с кадрами соревнований.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Сборка моделей для соревнований (по выбору): «Следование по линии», «Линия-Профи», «Слалом», «Эстафета», «Лабиринт», «Ралли».</w:t>
      </w:r>
    </w:p>
    <w:p w:rsidR="00EA29A8" w:rsidRDefault="000C7DFF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Соревнования.</w:t>
      </w:r>
    </w:p>
    <w:p w:rsidR="00D50331" w:rsidRDefault="00D50331" w:rsidP="00D5033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учебно-тематического плана второго года обучения</w:t>
      </w:r>
    </w:p>
    <w:p w:rsidR="00EA29A8" w:rsidRDefault="00D50331" w:rsidP="000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. ARDUINO.</w:t>
      </w:r>
    </w:p>
    <w:p w:rsidR="00EA29A8" w:rsidRDefault="00D50331" w:rsidP="00D50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Основные сведения об ARDUINO.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 работы и основные сведения о платформе ARDUINO, вариантами его использования. Изучение преимуществ ARDUINO по сравнению с другими платформами.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 стенда «ARDUINO».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Стенд.</w:t>
      </w:r>
    </w:p>
    <w:p w:rsidR="00EA29A8" w:rsidRDefault="00D50331" w:rsidP="00D503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1.2.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Цифровые входы и выходы и ШИМ.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Ввод цифровых сигналов. Изучение закона Ома, типов тока и электрических цепей. Работа с беспаечной макетной платой. Подключение светодиодов. Считывание входных цифровых сигналов.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Устройство “Ночник”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D50331" w:rsidP="00D503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1.3.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Считывание сигналов аналоговых датчиков.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Аналоговые и цифровые сигналы. Опрос аналоговых датчиков с помощью ARDUINO. Переменные резисторы.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Преобразование аналоговых сигналов в цифровые.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D50331" w:rsidP="00D503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1.4.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транзисторов и управление электродвигателями постоянного тока.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электродвигателями постоянного тока.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Создание шасси самоходного робота.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</w:t>
      </w:r>
      <w:r w:rsidR="00C61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работа.</w:t>
      </w:r>
    </w:p>
    <w:p w:rsidR="00EA29A8" w:rsidRDefault="00D50331" w:rsidP="00D503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1.5.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Управление сервоприводами и шаговыми двигателями.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управлением сервоприводами. Шаговые двигатели и управление ими.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сканирующего дальнометра. Создание одноминутного хронографа.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</w:t>
      </w:r>
      <w:r w:rsidR="00C61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Практическая работа.</w:t>
      </w:r>
    </w:p>
    <w:p w:rsidR="00EA29A8" w:rsidRDefault="00C618CF" w:rsidP="00C618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1.6.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Работаем со звуком.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>: Знакомство с принципом работы динамика. Генерация звуков.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Программа для воспроизведения мелодии.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Стенд.</w:t>
      </w:r>
    </w:p>
    <w:p w:rsidR="00EA29A8" w:rsidRDefault="00C618CF" w:rsidP="00C618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1.7.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Последовательный интерфейс USB и эмуляция USB-устройств.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Возможности последовательного обмена данными платформы ARDUINO. Передача данных с компьютера на плату ARDUINO.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Эмуляция клавиатуры и компьютерной мыши.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C618CF" w:rsidP="00C61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1.8.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Сдвиговые регистры.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со сдвиговыми регистрами. Каскадирование сдвиговых регистров.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Световая анимация.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C618CF" w:rsidP="00C618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1.9.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Шины и библиотеки.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Знакомство со схемами подключения устройств. Взаимодействие с термодатчиком по шине. Взаимодействие с акселерометром. 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Аудиовизуальный музыкальный инструмент на основе трехкоординатного акселерометра.</w:t>
      </w:r>
    </w:p>
    <w:p w:rsidR="00EA29A8" w:rsidRDefault="000C7DF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C618CF" w:rsidP="00C618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1.10.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жидкокристаллическими дисплеями.</w:t>
      </w:r>
    </w:p>
    <w:p w:rsidR="00EA29A8" w:rsidRDefault="000C7DFF">
      <w:pPr>
        <w:tabs>
          <w:tab w:val="left" w:pos="426"/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Подключение ЖКД к плате ARDUINO. 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термостата. 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18CF" w:rsidRPr="00C618CF">
        <w:rPr>
          <w:rFonts w:ascii="Times New Roman" w:eastAsia="Times New Roman" w:hAnsi="Times New Roman" w:cs="Times New Roman"/>
          <w:b/>
          <w:sz w:val="28"/>
          <w:szCs w:val="28"/>
        </w:rPr>
        <w:t>Тема 1.11.</w:t>
      </w:r>
      <w:r w:rsidR="00C61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Прерывания, комбинирование функций и карты SD.</w:t>
      </w:r>
    </w:p>
    <w:p w:rsidR="00EA29A8" w:rsidRDefault="000C7DFF">
      <w:pPr>
        <w:tabs>
          <w:tab w:val="left" w:pos="426"/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Аппаратные прерывания. Подготовка к регистрации данных. Сопряжение платы ARDUINO с SD-картой. 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инструмент на прерываниях. Регистратор проходов через дверь. 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C618C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Тема 1.12.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 xml:space="preserve"> Беспроводная связь. </w:t>
      </w:r>
    </w:p>
    <w:p w:rsidR="00EA29A8" w:rsidRDefault="000C7DFF">
      <w:pPr>
        <w:tabs>
          <w:tab w:val="left" w:pos="426"/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Электромагнитный спектр. Умный дом. Установка связи между платой ARDUINO и смартфоном. Управление светильником посредством Bluetooth. 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Беспроводной дверной звонок. 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Практическая работа.</w:t>
      </w:r>
    </w:p>
    <w:p w:rsidR="00EA29A8" w:rsidRDefault="00C61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РАЗДЕЛ 2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. ИССЛЕДОВАТЕЛЬСКАЯ РАБОТА.</w:t>
      </w:r>
    </w:p>
    <w:p w:rsidR="00EA29A8" w:rsidRDefault="00C618CF" w:rsidP="00C61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Тема 2.1.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Проект.</w:t>
      </w:r>
    </w:p>
    <w:p w:rsidR="00EA29A8" w:rsidRDefault="000C7DFF">
      <w:pPr>
        <w:tabs>
          <w:tab w:val="left" w:pos="426"/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этапами исследования. Выбор темы исследований из предложенных тем.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sz w:val="28"/>
          <w:szCs w:val="28"/>
        </w:rPr>
        <w:t>: Начало работы с исследовательской работой.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Наблюдение.</w:t>
      </w:r>
    </w:p>
    <w:p w:rsidR="00EA29A8" w:rsidRDefault="00C618CF" w:rsidP="00C61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Тема 2.2.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Исследование.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темы в различных источниках информации. Оформление практической работы.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Форма контроля. Наблюдение.</w:t>
      </w:r>
    </w:p>
    <w:p w:rsidR="00EA29A8" w:rsidRDefault="00C618CF" w:rsidP="00C618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Тема 2.3.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Защита.</w:t>
      </w:r>
    </w:p>
    <w:p w:rsidR="00EA29A8" w:rsidRDefault="000C7DFF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C7DFF">
        <w:rPr>
          <w:rFonts w:ascii="Times New Roman" w:eastAsia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Защита исследовательской работы на конференции.</w:t>
      </w:r>
    </w:p>
    <w:p w:rsidR="00EA29A8" w:rsidRDefault="00EA2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821B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0C7DF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EA29A8" w:rsidRDefault="000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:rsidR="00EA29A8" w:rsidRDefault="000C7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учащихся будут сформированы:</w:t>
      </w:r>
    </w:p>
    <w:p w:rsidR="00EA29A8" w:rsidRDefault="000C7DF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ответственное отношения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EA29A8" w:rsidRDefault="000C7DF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 и способность вести диалог с другими людьми, достигая в нем взаимопонимания;</w:t>
      </w:r>
    </w:p>
    <w:p w:rsidR="00EA29A8" w:rsidRDefault="000C7DFF">
      <w:pPr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компетентность в общении и сотрудничестве в процессе образовательной, общественно полезной, учебно-исследовательской, творческой и других видов деятельности.</w:t>
      </w:r>
    </w:p>
    <w:p w:rsidR="00EA29A8" w:rsidRDefault="000C7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:rsidR="00EA29A8" w:rsidRDefault="000C7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учащихся будут сформированы действия:</w:t>
      </w:r>
    </w:p>
    <w:p w:rsidR="00EA29A8" w:rsidRDefault="000C7DF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A29A8" w:rsidRDefault="000C7DF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A29A8" w:rsidRDefault="000C7DF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29A8" w:rsidRDefault="000C7DF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29A8" w:rsidRDefault="000C7DF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EA29A8" w:rsidRDefault="000C7DFF">
      <w:pPr>
        <w:numPr>
          <w:ilvl w:val="0"/>
          <w:numId w:val="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системами.</w:t>
      </w:r>
    </w:p>
    <w:p w:rsidR="00EA29A8" w:rsidRDefault="000C7D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EA29A8" w:rsidRDefault="00EA29A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031"/>
        <w:gridCol w:w="4324"/>
      </w:tblGrid>
      <w:tr w:rsidR="00EA29A8" w:rsidTr="000C7DFF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9A8" w:rsidRDefault="000C7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год обучения</w:t>
            </w:r>
          </w:p>
        </w:tc>
        <w:tc>
          <w:tcPr>
            <w:tcW w:w="4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9A8" w:rsidRDefault="000C7D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год обучения</w:t>
            </w:r>
          </w:p>
        </w:tc>
      </w:tr>
      <w:tr w:rsidR="00EA29A8" w:rsidRPr="000C7DFF" w:rsidTr="000C7DFF">
        <w:tc>
          <w:tcPr>
            <w:tcW w:w="5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робототехники как сфере технической деятельности, этапы её развития, её значимость для развития цивилизации;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понятийный аппарат по основным разделам содержания программы по робототехнике;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строительные детали с учетом их конструктивных свойств;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смешанные программы в разных средах программирования;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знания путем экспериментирования и исследования;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анализировать, планировать предстоящую практическую работу, выбирать формы ее предоставления другим участникам учебного процесса.</w:t>
            </w:r>
          </w:p>
        </w:tc>
        <w:tc>
          <w:tcPr>
            <w:tcW w:w="4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роботов и программирование отдельных их блоков и компонентов;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анализировать, планировать предстоящую практическую работу, выбирать формы ее предоставления другим участникам учебного процесса;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знания путем экспериментирования и исследования;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3D-модели для разработки роботов;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электрическими схемами, понимать правила соединения деталей в единую электрическую цепь;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 анализировать описания технических модулей, устройств и микросхем;</w:t>
            </w:r>
          </w:p>
          <w:p w:rsidR="00EA29A8" w:rsidRPr="000C7DFF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написанный программный код управления устройством, вносить изменения и записывать его на плату.</w:t>
            </w:r>
          </w:p>
        </w:tc>
      </w:tr>
    </w:tbl>
    <w:p w:rsidR="00EA29A8" w:rsidRPr="000C7DFF" w:rsidRDefault="00EA29A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A8" w:rsidRDefault="000C7D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 РЕАЛИЗАЦИИ ПРОГРАММЫ</w:t>
      </w:r>
    </w:p>
    <w:p w:rsidR="00EA29A8" w:rsidRDefault="000C7D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КАЛЕНДАРНЫЙ УЧЕБНЫЙ ГРАФИК</w:t>
      </w:r>
    </w:p>
    <w:tbl>
      <w:tblPr>
        <w:tblpPr w:leftFromText="180" w:rightFromText="180" w:vertAnchor="text" w:horzAnchor="margin" w:tblpXSpec="center" w:tblpY="267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5"/>
        <w:gridCol w:w="3695"/>
      </w:tblGrid>
      <w:tr w:rsidR="000C7DFF" w:rsidRPr="00964CB5" w:rsidTr="000C7DFF">
        <w:trPr>
          <w:trHeight w:val="201"/>
        </w:trPr>
        <w:tc>
          <w:tcPr>
            <w:tcW w:w="4635" w:type="dxa"/>
            <w:tcBorders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 w:rsidR="000C7DFF" w:rsidRPr="00964CB5" w:rsidTr="000C7DFF">
        <w:trPr>
          <w:trHeight w:val="21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0C7DFF" w:rsidRPr="00964CB5" w:rsidTr="000C7DFF">
        <w:trPr>
          <w:trHeight w:val="225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C7DFF" w:rsidRPr="00964CB5" w:rsidTr="000C7DFF">
        <w:trPr>
          <w:trHeight w:val="975"/>
        </w:trPr>
        <w:tc>
          <w:tcPr>
            <w:tcW w:w="4635" w:type="dxa"/>
            <w:tcBorders>
              <w:top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Количество  дней \ часов в учебный год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72 дня / 18 недель/144часа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32 дня /8 недель/ 64 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40 дней /10 недель/ 80 часов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15-25 мая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обучения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Количество  дней \ часов в учебный год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72 дня / 18 недель/144часа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32 дня /8 недель/ 64 часа</w:t>
            </w:r>
          </w:p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40 дней /10 недель/ 80 часов</w:t>
            </w:r>
          </w:p>
        </w:tc>
      </w:tr>
      <w:tr w:rsidR="000C7DFF" w:rsidRPr="00964CB5" w:rsidTr="000C7DFF">
        <w:trPr>
          <w:trHeight w:val="196"/>
        </w:trPr>
        <w:tc>
          <w:tcPr>
            <w:tcW w:w="4635" w:type="dxa"/>
            <w:tcBorders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Режим занятий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2 раза в неделю по 2 часа</w:t>
            </w:r>
          </w:p>
        </w:tc>
      </w:tr>
      <w:tr w:rsidR="000C7DFF" w:rsidRPr="00964CB5" w:rsidTr="000C7DFF">
        <w:trPr>
          <w:trHeight w:val="270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iCs/>
                <w:sz w:val="24"/>
                <w:szCs w:val="24"/>
              </w:rPr>
              <w:t>Сроки проведения итоговой аттестации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DFF" w:rsidRPr="000C7DFF" w:rsidRDefault="000C7DFF" w:rsidP="000C7DF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FF">
              <w:rPr>
                <w:rFonts w:ascii="Times New Roman" w:hAnsi="Times New Roman" w:cs="Times New Roman"/>
                <w:sz w:val="24"/>
                <w:szCs w:val="24"/>
              </w:rPr>
              <w:t>15-25 мая</w:t>
            </w:r>
          </w:p>
        </w:tc>
      </w:tr>
    </w:tbl>
    <w:p w:rsidR="000C7DFF" w:rsidRDefault="000C7DFF" w:rsidP="000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EA29A8" w:rsidRDefault="000C7DFF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обеспечение программы.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образовательного процесса имеется следующее оснащение: </w:t>
      </w:r>
    </w:p>
    <w:p w:rsidR="00EA29A8" w:rsidRDefault="0026624D" w:rsidP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учебный кабинет с соответствующим оборудованием: ученические столы на два места – 6 штук, большой стол на 12 человек; стулья – 12 шт.;</w:t>
      </w:r>
    </w:p>
    <w:p w:rsidR="00EA29A8" w:rsidRDefault="0026624D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компьютеры (основная конфигурация современного компьютера обеспечивает обучаемому мультимедиа-возможности: видеоизображение и звук);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устройства для ручного ввода текстовой информации и манипулирования экранными объектами – клавиатура и мышь;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устройства для презентации: проектор, экран;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локальная сеть для обмена данными;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выход в глобальную сеть Интернет;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- доска маркерная; 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- интерактивная доска; 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- ноутбуки; 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- шкафы для хранения боксов с конструктором и творческих работ; 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- оборудованное место педагога (стол, стул, компьютер, принтер); 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конструкторы LEGOBOOST и LEGOMindstormsNXT2.0.</w:t>
      </w:r>
    </w:p>
    <w:p w:rsidR="0026624D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Программные средства:</w:t>
      </w:r>
    </w:p>
    <w:p w:rsidR="00EA29A8" w:rsidRDefault="0026624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- операционная система;</w:t>
      </w:r>
    </w:p>
    <w:p w:rsidR="00EA29A8" w:rsidRDefault="000C7DFF" w:rsidP="002662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файловый менеджер (в составе операционной системы или др.);</w:t>
      </w:r>
    </w:p>
    <w:p w:rsidR="00EA29A8" w:rsidRDefault="000C7DFF" w:rsidP="002662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презентаций;</w:t>
      </w:r>
    </w:p>
    <w:p w:rsidR="00EA29A8" w:rsidRDefault="000C7DFF" w:rsidP="0026624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программное обеспечение Lego Education WEDO 2.0.</w:t>
      </w:r>
    </w:p>
    <w:p w:rsidR="00EA29A8" w:rsidRDefault="000C7DFF">
      <w:pPr>
        <w:tabs>
          <w:tab w:val="left" w:pos="426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программы</w:t>
      </w:r>
    </w:p>
    <w:p w:rsidR="00EA29A8" w:rsidRPr="0026624D" w:rsidRDefault="000C7DFF" w:rsidP="0026624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26624D">
        <w:rPr>
          <w:rFonts w:ascii="Times New Roman" w:eastAsia="Times New Roman" w:hAnsi="Times New Roman" w:cs="Times New Roman"/>
          <w:sz w:val="28"/>
          <w:szCs w:val="28"/>
        </w:rPr>
        <w:t>профессиональная и дополнительная литература для педагога, учащихся, родителей;</w:t>
      </w:r>
    </w:p>
    <w:p w:rsidR="0026624D" w:rsidRPr="0026624D" w:rsidRDefault="000C7DFF" w:rsidP="0026624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sz w:val="28"/>
          <w:szCs w:val="28"/>
        </w:rPr>
        <w:t>- наличие аудио-, видео-, фотоматериалов, интернет источников, плакатов, чертежей, технических рисунков.</w:t>
      </w:r>
    </w:p>
    <w:p w:rsidR="0026624D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 xml:space="preserve">1. 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Что такое робототехника? </w:t>
      </w:r>
      <w:hyperlink r:id="rId10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http://vex.examen-technolab.ru/lessons/unit_2_introduction_to_robotics/44/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>;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>2.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«Робототехника» (Автор – Зацепина Т.Ю.) – </w:t>
      </w:r>
      <w:hyperlink r:id="rId11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https://nsportal.ru/shkola/vneklassnaya-rabota/library/2019/01/11/dopolnitelnaya-obshcherazvivayushchaya-programma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 xml:space="preserve">3. 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программа«LEGO - роботы» (Автор – Садыков Г.Ф.  – </w:t>
      </w:r>
      <w:hyperlink r:id="rId12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https://infourok.ru/dopolnitelnaya-obscheobrazovatelnaya-programma-dopolnitelnaya-obscherazvivayuschaya-programma-lego-roboti-1288221.html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>;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 xml:space="preserve">4. 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Все инструкции по сборке LEGOBOOST - </w:t>
      </w:r>
      <w:hyperlink r:id="rId13" w:anchor="?text=17101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https://www.lego.com/ru-ru/service/buildinginstructions/search?initialsearch=17101#?text=17101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>;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624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0C7DFF" w:rsidRPr="0026624D">
        <w:rPr>
          <w:rFonts w:ascii="Times New Roman" w:hAnsi="Times New Roman" w:cs="Times New Roman"/>
          <w:sz w:val="28"/>
          <w:szCs w:val="28"/>
        </w:rPr>
        <w:t>Обзор</w:t>
      </w:r>
      <w:r w:rsidR="000C7DFF" w:rsidRPr="0026624D">
        <w:rPr>
          <w:rFonts w:ascii="Times New Roman" w:hAnsi="Times New Roman" w:cs="Times New Roman"/>
          <w:sz w:val="28"/>
          <w:szCs w:val="28"/>
          <w:lang w:val="en-US"/>
        </w:rPr>
        <w:t>LEGOBOOST –</w:t>
      </w:r>
      <w:hyperlink r:id="rId14" w:anchor="?text=17101">
        <w:r w:rsidR="000C7DFF" w:rsidRPr="0026624D">
          <w:rPr>
            <w:rStyle w:val="aa"/>
            <w:rFonts w:ascii="Times New Roman" w:hAnsi="Times New Roman"/>
            <w:sz w:val="28"/>
            <w:szCs w:val="28"/>
            <w:lang w:val="en-US"/>
          </w:rPr>
          <w:t>https://www.lego.com/ru-ru/service/buildinginstructions/search?initialsearch=17101#?text=17101</w:t>
        </w:r>
      </w:hyperlink>
      <w:r w:rsidR="000C7DFF" w:rsidRPr="0026624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 xml:space="preserve">6. 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Программирование микрокомпьютера LEGONXTMindstorms 2.0. </w:t>
      </w:r>
      <w:hyperlink r:id="rId15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https://habr.com/ru/post/274519/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 xml:space="preserve">7. 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Инструкции к роботу LEGOMINDSTORMSNXT 2.0 – </w:t>
      </w:r>
      <w:hyperlink r:id="rId16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https://www.prorobot.ru/lego.php?page=2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>;</w:t>
      </w:r>
    </w:p>
    <w:p w:rsidR="00EA29A8" w:rsidRPr="0026624D" w:rsidRDefault="0026624D" w:rsidP="002662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624D">
        <w:rPr>
          <w:rFonts w:ascii="Times New Roman" w:hAnsi="Times New Roman" w:cs="Times New Roman"/>
          <w:sz w:val="28"/>
          <w:szCs w:val="28"/>
        </w:rPr>
        <w:t xml:space="preserve">8. </w:t>
      </w:r>
      <w:r w:rsidR="000C7DFF" w:rsidRPr="0026624D">
        <w:rPr>
          <w:rFonts w:ascii="Times New Roman" w:hAnsi="Times New Roman" w:cs="Times New Roman"/>
          <w:sz w:val="28"/>
          <w:szCs w:val="28"/>
        </w:rPr>
        <w:t xml:space="preserve">Устройство компонентов робота Lego Mindstorms NXT 2.0 – </w:t>
      </w:r>
      <w:hyperlink r:id="rId17">
        <w:r w:rsidR="000C7DFF" w:rsidRPr="0026624D">
          <w:rPr>
            <w:rStyle w:val="aa"/>
            <w:rFonts w:ascii="Times New Roman" w:hAnsi="Times New Roman"/>
            <w:sz w:val="28"/>
            <w:szCs w:val="28"/>
          </w:rPr>
          <w:t>https://storage.tusur.ru/files/136/КИБЭВС--1202_Устройство%20компонентов%20робота%20Lego%20Mindstorms%20NXT%202.0.pdf</w:t>
        </w:r>
      </w:hyperlink>
      <w:r w:rsidR="000C7DFF" w:rsidRPr="00266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9A8" w:rsidRDefault="000C7DFF" w:rsidP="0026624D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EA29A8" w:rsidRDefault="0026624D" w:rsidP="0026624D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Педагог, реализующий данную программу, имеет профессиональное педагогическое образование, аттестован на первую квалификационную категорию, владеет навыками сборки различных моделей, а также программированием в различных средах. Владеет основными современными образовательными личностно-ориентированными технологиями, в том числе информационно-коммуникативными технологиями.</w:t>
      </w:r>
    </w:p>
    <w:p w:rsidR="00EA29A8" w:rsidRDefault="0026624D" w:rsidP="0026624D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>Педагог обладает коммуникативными компетенциями, профессиональными знаниями, компетенциями в организации и ведении образовательной деятельности творческого объединения технической направленности.</w:t>
      </w:r>
    </w:p>
    <w:p w:rsidR="00EA29A8" w:rsidRDefault="00EA29A8" w:rsidP="0026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Default="000C7DF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2.3. ФОРМЫ  АТТЕСТАЦИИ И ОЦЕНОЧНЫЕ МАТЕРИАЛЫ</w:t>
      </w:r>
    </w:p>
    <w:p w:rsidR="00EA29A8" w:rsidRDefault="00E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5"/>
        <w:tblW w:w="9727" w:type="dxa"/>
        <w:tblInd w:w="-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2"/>
        <w:gridCol w:w="3014"/>
        <w:gridCol w:w="2331"/>
        <w:gridCol w:w="2410"/>
      </w:tblGrid>
      <w:tr w:rsidR="00EA29A8">
        <w:tc>
          <w:tcPr>
            <w:tcW w:w="1972" w:type="dxa"/>
          </w:tcPr>
          <w:p w:rsidR="00EA29A8" w:rsidRPr="00821BB7" w:rsidRDefault="000C7DFF" w:rsidP="008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аттестации/ контроля</w:t>
            </w:r>
          </w:p>
        </w:tc>
        <w:tc>
          <w:tcPr>
            <w:tcW w:w="3014" w:type="dxa"/>
          </w:tcPr>
          <w:p w:rsidR="00EA29A8" w:rsidRPr="00821BB7" w:rsidRDefault="000C7DFF" w:rsidP="008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2331" w:type="dxa"/>
          </w:tcPr>
          <w:p w:rsidR="00EA29A8" w:rsidRPr="00821BB7" w:rsidRDefault="000C7DFF" w:rsidP="008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EA29A8" w:rsidRPr="00821BB7" w:rsidRDefault="000C7DFF" w:rsidP="008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EA29A8">
        <w:tc>
          <w:tcPr>
            <w:tcW w:w="1972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014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учащихся на начальном этапе реализации образовательной программы</w:t>
            </w:r>
          </w:p>
        </w:tc>
        <w:tc>
          <w:tcPr>
            <w:tcW w:w="2331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начале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 (сентябрь)</w:t>
            </w:r>
          </w:p>
        </w:tc>
        <w:tc>
          <w:tcPr>
            <w:tcW w:w="2410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 за сборкой моделей </w:t>
            </w:r>
          </w:p>
          <w:p w:rsidR="00EA29A8" w:rsidRDefault="00EA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c>
          <w:tcPr>
            <w:tcW w:w="1972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014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усвоения учащимися учебного материала, степень сформированности учебных навыков</w:t>
            </w:r>
          </w:p>
        </w:tc>
        <w:tc>
          <w:tcPr>
            <w:tcW w:w="2331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410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наблюдение; демонстрация моделей;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самоанализ: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EA29A8">
        <w:tc>
          <w:tcPr>
            <w:tcW w:w="1972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3014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усвоения учащимися учебного материала, определение промежуточных результатов обучения</w:t>
            </w:r>
          </w:p>
        </w:tc>
        <w:tc>
          <w:tcPr>
            <w:tcW w:w="2331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полугодия (декабрь)</w:t>
            </w:r>
          </w:p>
        </w:tc>
        <w:tc>
          <w:tcPr>
            <w:tcW w:w="2410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конкурсных мероприятиях;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A29A8">
        <w:tc>
          <w:tcPr>
            <w:tcW w:w="1972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014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31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бучения (май)</w:t>
            </w:r>
          </w:p>
        </w:tc>
        <w:tc>
          <w:tcPr>
            <w:tcW w:w="2410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творческого проекта;</w:t>
            </w:r>
          </w:p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конкурсных мероприятиях</w:t>
            </w:r>
          </w:p>
        </w:tc>
      </w:tr>
    </w:tbl>
    <w:p w:rsidR="00EA29A8" w:rsidRDefault="00EA29A8" w:rsidP="0026624D">
      <w:p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B18" w:rsidRPr="00DF4B18" w:rsidRDefault="00DF4B18" w:rsidP="00DF4B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 обучения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промежуточной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на 1 году обучения – зачет, который проходит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по заданной категории (в рамках каждой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обучающихся). Минимальное количество баллов для получения зачета –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конструкция робота;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программы;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командная работа;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задания по данной категории.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оценивается в 3 балла.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1-5 балла (минимальный уровень) - частая помощь учителя, непрочная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робота, неслаженная работа команды, не выполнено задание.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баллов (средний уровень) - редкая помощь учителя, конструкция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с незначительными недочетами, задание выполнено с ошибками.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баллов (максимальный уровень) – крепкая конструкция робота,</w:t>
      </w:r>
    </w:p>
    <w:p w:rsidR="00DF4B18" w:rsidRPr="00DF4B18" w:rsidRDefault="00DF4B18" w:rsidP="00D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слаженная работа команды, задание выполнено правильно.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год обучения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итоговой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на 2 году обучения - зачет в виде защиты проекта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 теме (в рамках каждой группы обучающихся). Минимальное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 для получения зачета – 6 баллов.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конструкция робота и перспективы его массового применения;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написание программы с использованием различных блоков;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робота, креативность в выполнении творческих заданий,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оценивается в 3 балла.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1-5 балла (минимальный уровень) - частая помощь учителя, непрочная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неслаженная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баллов (средний уровень) - редкая помощь учителя, конструкция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с незначительными недочетами.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10-12 баллов (максимальный уровень) – крепкая конструкция робота,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слаженная работа команды, демонстрация и презентация выполнена всеми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команды.</w:t>
      </w:r>
    </w:p>
    <w:p w:rsidR="00DF4B18" w:rsidRPr="00DF4B18" w:rsidRDefault="00DF4B18" w:rsidP="00DF4B1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педагогом дополнительного образования в ходе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общеразвивающей программой.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текущего контроля после окончания каждого полугодия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предусмотрено представление собственного проекта, оцениваемого</w:t>
      </w:r>
    </w:p>
    <w:p w:rsidR="00DF4B18" w:rsidRPr="00DF4B18" w:rsidRDefault="00DF4B18" w:rsidP="00DF4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конструкция робота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перспективы его массового применения;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написание программы;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робота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новизна в выполнении творческих заданий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проекта.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уровень освоения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контролируется с помощью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 которые проводятся в группах, оценка соревнований проходит</w:t>
      </w:r>
    </w:p>
    <w:p w:rsidR="00DF4B18" w:rsidRPr="00DF4B18" w:rsidRDefault="00DF4B18" w:rsidP="00DF4B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критериям: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конструкция робота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выполнения задания (полностью или частично)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выполнения задания</w:t>
      </w:r>
    </w:p>
    <w:p w:rsidR="00DF4B18" w:rsidRPr="00DF4B18" w:rsidRDefault="00DF4B18" w:rsidP="0020434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на городском, 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краевом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уровнях 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цениваются по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 прописанных в соответствующих положениях и регламентах</w:t>
      </w:r>
      <w:r w:rsidR="00204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соревнований.</w:t>
      </w:r>
    </w:p>
    <w:p w:rsidR="00EA29A8" w:rsidRPr="00DF4B18" w:rsidRDefault="000C7DFF" w:rsidP="0026624D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B18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критерии оценки результативности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результатов обучения детей 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_____/_____ учебный год</w:t>
      </w:r>
    </w:p>
    <w:p w:rsidR="00EA29A8" w:rsidRDefault="00E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6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2"/>
        <w:gridCol w:w="2207"/>
        <w:gridCol w:w="2761"/>
        <w:gridCol w:w="785"/>
        <w:gridCol w:w="1888"/>
      </w:tblGrid>
      <w:tr w:rsidR="00EA29A8">
        <w:tc>
          <w:tcPr>
            <w:tcW w:w="2402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207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85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 / кол-во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88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EA29A8">
        <w:trPr>
          <w:trHeight w:val="1050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1.Теоретическая подготовка детей: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  <w:p w:rsidR="00EA29A8" w:rsidRDefault="00E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  <w:p w:rsidR="00EA29A8" w:rsidRDefault="00E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(овладели менее чем ½ объема знаний);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</w:t>
            </w:r>
          </w:p>
        </w:tc>
      </w:tr>
      <w:tr w:rsidR="00EA29A8">
        <w:trPr>
          <w:trHeight w:val="52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(объем освоенных знаний составляет более ½);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1264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58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Осмысленность и правильность использования 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минимальный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(избегают употреблять специальные термины);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29A8">
        <w:trPr>
          <w:trHeight w:val="67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средний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(сочетают специальную терминологию с бытовой);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79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101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Практическая подготовка детей: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(овладели менее чем ½ предусмотренных умений и навыков);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моделей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работы</w:t>
            </w:r>
          </w:p>
        </w:tc>
      </w:tr>
      <w:tr w:rsidR="00EA29A8">
        <w:trPr>
          <w:trHeight w:val="600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930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82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минимальный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серьезные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затруднения при работе с оборудованием)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29A8">
        <w:trPr>
          <w:trHeight w:val="34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(работает с помощью педагога)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46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52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Творческие навыки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начальный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работы</w:t>
            </w:r>
          </w:p>
        </w:tc>
      </w:tr>
      <w:tr w:rsidR="00EA29A8">
        <w:trPr>
          <w:trHeight w:val="450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репродуктивный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(выполняют задания на основе образца)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64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творческий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1007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Общеучебные умения и навыки ребенка: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Учебно-интеллектуальные умения: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минимальный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EA29A8">
        <w:trPr>
          <w:trHeight w:val="660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510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49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  Умение пользоваться компьютерными источниками информации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пользовании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по аналогии с п. 3.1.1.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19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255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46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Умение осуществлять учебно- исследовательскую работу (рефераты,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самостоятельные учебные исследования, проекты и т.д.)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Самостоятельность в учебно-исследовательской работе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по аналогии с п. 3.1.1.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работа,</w:t>
            </w:r>
          </w:p>
        </w:tc>
      </w:tr>
      <w:tr w:rsidR="00EA29A8">
        <w:trPr>
          <w:trHeight w:val="180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-средний</w:t>
            </w:r>
          </w:p>
          <w:p w:rsidR="00EA29A8" w:rsidRDefault="00E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 -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умения: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по аналогии с п. 3.1.1.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EA29A8">
        <w:trPr>
          <w:trHeight w:val="202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 Умение выступать перед аудиторией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по аналогии с п. 3.1.1.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705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Учебно-организационные умения и навыки: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 Умение организовать свое рабочее (учебное) место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готовят и убирают рабочее место 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по аналогии с п. 3.1.1.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-средний</w:t>
            </w:r>
          </w:p>
          <w:p w:rsidR="00EA29A8" w:rsidRDefault="00EA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3.3.2. Навыки соблюдения ТБ в процессе деятельности</w:t>
            </w:r>
          </w:p>
        </w:tc>
        <w:tc>
          <w:tcPr>
            <w:tcW w:w="2207" w:type="dxa"/>
            <w:vMerge w:val="restart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минимальный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(овладели менее чем ½ объема навыков соблюдения ТБ);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(объем освоенных навыков составляет более ½);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(освоили практически весь объем навыков)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9A8">
        <w:trPr>
          <w:trHeight w:val="357"/>
        </w:trPr>
        <w:tc>
          <w:tcPr>
            <w:tcW w:w="2402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207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2761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удовлетворительно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хорошо</w:t>
            </w:r>
          </w:p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-отлично</w:t>
            </w:r>
          </w:p>
        </w:tc>
        <w:tc>
          <w:tcPr>
            <w:tcW w:w="785" w:type="dxa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работы</w:t>
            </w:r>
          </w:p>
        </w:tc>
      </w:tr>
    </w:tbl>
    <w:p w:rsidR="00EA29A8" w:rsidRDefault="00EA2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Default="000C7D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         ____________________________</w:t>
      </w:r>
    </w:p>
    <w:p w:rsidR="00EA29A8" w:rsidRDefault="000C7D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(ФИО, подпись)</w:t>
      </w:r>
    </w:p>
    <w:p w:rsidR="00EA29A8" w:rsidRDefault="000C7DFF">
      <w:pPr>
        <w:tabs>
          <w:tab w:val="left" w:pos="-567"/>
        </w:tabs>
        <w:spacing w:after="0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МЕТОДИЧЕСКОЕ ОБЕСПЕЧЕНИЕ ПРОГРАММЫ</w:t>
      </w:r>
    </w:p>
    <w:p w:rsidR="00661067" w:rsidRDefault="0026624D" w:rsidP="00C618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8CF">
        <w:rPr>
          <w:rFonts w:ascii="Times New Roman" w:eastAsia="Times New Roman" w:hAnsi="Times New Roman" w:cs="Times New Roman"/>
          <w:sz w:val="28"/>
          <w:szCs w:val="28"/>
        </w:rPr>
        <w:tab/>
      </w:r>
      <w:r w:rsidR="00C618CF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="00661067" w:rsidRPr="00661067">
        <w:rPr>
          <w:rFonts w:ascii="Times New Roman" w:eastAsia="Times New Roman" w:hAnsi="Times New Roman" w:cs="Times New Roman"/>
          <w:sz w:val="28"/>
          <w:szCs w:val="28"/>
        </w:rPr>
        <w:t>Занятия про</w:t>
      </w:r>
      <w:r w:rsidR="00661067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61067" w:rsidRPr="00661067">
        <w:rPr>
          <w:rFonts w:ascii="Times New Roman" w:eastAsia="Times New Roman" w:hAnsi="Times New Roman" w:cs="Times New Roman"/>
          <w:sz w:val="28"/>
          <w:szCs w:val="28"/>
        </w:rPr>
        <w:t>дятся очно.</w:t>
      </w:r>
      <w:r w:rsidR="006610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8CF">
        <w:rPr>
          <w:rFonts w:ascii="Times New Roman" w:eastAsia="Times New Roman" w:hAnsi="Times New Roman" w:cs="Times New Roman"/>
          <w:sz w:val="28"/>
          <w:szCs w:val="28"/>
        </w:rPr>
        <w:t xml:space="preserve">На первых занятиях следует продемонстрировать работу всех инструментов и приспособлений, необходимых для работы в течение года. Детально проработать правила техники безопасности. </w:t>
      </w:r>
    </w:p>
    <w:p w:rsidR="00D3409E" w:rsidRDefault="00661067" w:rsidP="00D340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09E"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программы на занятиях приоритетно используются </w:t>
      </w:r>
      <w:r w:rsidR="00D3409E" w:rsidRPr="00D34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="00D3409E"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рассказ, беседа, демонстрация, практическая работа. </w:t>
      </w:r>
      <w:r w:rsidR="00D3409E"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Ведущим методом является проектирование. Использование этого метода позволяет учащимся создавать оригинальные по форме и содержанию модели и конструкции. Теоретические и практические занятия проводятся с привлечением дидактических материалов. У 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D3409E"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воспитываются умения и навыки самостоятельного принятия решений. Изучение данного курса тесно связано с физикой, математикой, черчением, информатикой. </w:t>
      </w:r>
    </w:p>
    <w:p w:rsidR="00D3409E" w:rsidRPr="00D3409E" w:rsidRDefault="00D3409E" w:rsidP="00D340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акцент в программе сделан на использование компьютерных технологий, что является очевидным признаком соответствия современным требованиям к организации учебного процесса.</w:t>
      </w:r>
    </w:p>
    <w:p w:rsidR="00661067" w:rsidRPr="00661067" w:rsidRDefault="000C7DFF" w:rsidP="00661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1067" w:rsidRPr="00661067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="00661067" w:rsidRPr="00661067">
        <w:rPr>
          <w:rFonts w:ascii="Times New Roman" w:hAnsi="Times New Roman" w:cs="Times New Roman"/>
          <w:sz w:val="28"/>
          <w:szCs w:val="28"/>
        </w:rPr>
        <w:t xml:space="preserve">: </w:t>
      </w:r>
      <w:r w:rsidR="00661067"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предусматривает проведение занятий в различных формах:</w:t>
      </w:r>
      <w:r w:rsid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067"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групповой, парной, индивидуальной.</w:t>
      </w:r>
    </w:p>
    <w:p w:rsidR="00661067" w:rsidRPr="00661067" w:rsidRDefault="00661067" w:rsidP="00D340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первого года обучения предусматривает в основном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парные занятия, цель которых помочь ребёнку уверенно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себя в различных видах деятельности. Предполагается, что в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двух лет обучения у детей формируется достаточный уровень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игрового конструирования. На этом фоне уже выделяются</w:t>
      </w:r>
    </w:p>
    <w:p w:rsidR="00661067" w:rsidRPr="00661067" w:rsidRDefault="00661067" w:rsidP="00661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компетентные, высоко мотивированные и даже, можно сказать,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 ориентированные дети.</w:t>
      </w:r>
    </w:p>
    <w:p w:rsidR="00661067" w:rsidRPr="00661067" w:rsidRDefault="00661067" w:rsidP="00D340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обучения возможно проведение индивидуальных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цель которых - развитие уникального сочетания способностей,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 и навыков и даже начальных профессиональных (конструкторских)</w:t>
      </w:r>
    </w:p>
    <w:p w:rsidR="00661067" w:rsidRPr="00661067" w:rsidRDefault="00661067" w:rsidP="00661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предпочтений.</w:t>
      </w:r>
    </w:p>
    <w:p w:rsidR="00661067" w:rsidRPr="00661067" w:rsidRDefault="00661067" w:rsidP="00D340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учебного плана каждого года особо выделены часы,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для разработки и подготовки роботов к соревнованиям,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соревнованиях. Эти часы четко не распределены по времени,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соревновательного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участия команд </w:t>
      </w:r>
      <w:r w:rsidR="00D3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66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09E" w:rsidRDefault="00661067" w:rsidP="00D340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067">
        <w:rPr>
          <w:rFonts w:ascii="Times New Roman" w:hAnsi="Times New Roman" w:cs="Times New Roman"/>
          <w:sz w:val="28"/>
          <w:szCs w:val="28"/>
        </w:rPr>
        <w:tab/>
      </w:r>
      <w:r w:rsidRPr="00661067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  <w:r w:rsidRPr="00661067">
        <w:rPr>
          <w:rFonts w:ascii="Times New Roman" w:hAnsi="Times New Roman" w:cs="Times New Roman"/>
          <w:sz w:val="28"/>
          <w:szCs w:val="28"/>
        </w:rPr>
        <w:t xml:space="preserve">: </w:t>
      </w:r>
      <w:r w:rsidR="00D3409E">
        <w:rPr>
          <w:rFonts w:ascii="Times New Roman" w:eastAsia="Times New Roman" w:hAnsi="Times New Roman" w:cs="Times New Roman"/>
          <w:sz w:val="28"/>
          <w:szCs w:val="28"/>
        </w:rPr>
        <w:t>беседа, выставка, защита проектов, игра, мастер-класс, тестирование, наблюдение, практическое занятие, мероприятия,</w:t>
      </w:r>
      <w:r w:rsidR="00364836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соревнования, </w:t>
      </w:r>
      <w:r w:rsidR="00D3409E">
        <w:rPr>
          <w:rFonts w:ascii="Times New Roman" w:eastAsia="Times New Roman" w:hAnsi="Times New Roman" w:cs="Times New Roman"/>
          <w:sz w:val="28"/>
          <w:szCs w:val="28"/>
        </w:rPr>
        <w:t>презентация, техниче</w:t>
      </w:r>
      <w:r w:rsidR="00364836">
        <w:rPr>
          <w:rFonts w:ascii="Times New Roman" w:eastAsia="Times New Roman" w:hAnsi="Times New Roman" w:cs="Times New Roman"/>
          <w:sz w:val="28"/>
          <w:szCs w:val="28"/>
        </w:rPr>
        <w:t>ская мастерская.</w:t>
      </w:r>
    </w:p>
    <w:p w:rsidR="00EA29A8" w:rsidRDefault="00D3409E" w:rsidP="00661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Также в работе применяются разнообразные </w:t>
      </w:r>
      <w:r w:rsidR="00364836" w:rsidRPr="00364836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</w:t>
      </w:r>
      <w:r w:rsidR="0036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DFF" w:rsidRPr="00364836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="000C7DFF">
        <w:rPr>
          <w:rFonts w:ascii="Times New Roman" w:eastAsia="Times New Roman" w:hAnsi="Times New Roman" w:cs="Times New Roman"/>
          <w:sz w:val="28"/>
          <w:szCs w:val="28"/>
        </w:rPr>
        <w:t xml:space="preserve">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технология решения изобретательских задач, проектная и здровьесберегающая технологии.</w:t>
      </w:r>
    </w:p>
    <w:p w:rsidR="00EA29A8" w:rsidRDefault="000C7DFF" w:rsidP="00661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Основными формами работы в объединении является учебно-практическая деятельность: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- 80% практических занятий,</w:t>
      </w:r>
    </w:p>
    <w:p w:rsidR="00EA29A8" w:rsidRDefault="000C7DFF" w:rsidP="00661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- 20% теоретических занятий.</w:t>
      </w:r>
    </w:p>
    <w:p w:rsidR="00EA29A8" w:rsidRPr="00364836" w:rsidRDefault="000C7DFF" w:rsidP="003648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64836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занятия:</w:t>
      </w:r>
    </w:p>
    <w:p w:rsidR="00EA29A8" w:rsidRDefault="000C7DF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EA29A8" w:rsidRDefault="000C7DF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EA29A8" w:rsidRDefault="000C7DF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заключительный этап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661067" w:rsidRDefault="000C7DFF" w:rsidP="00661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61067">
        <w:rPr>
          <w:rFonts w:ascii="Times New Roman" w:eastAsia="Times New Roman" w:hAnsi="Times New Roman" w:cs="Times New Roman"/>
          <w:sz w:val="28"/>
          <w:szCs w:val="28"/>
        </w:rPr>
        <w:t xml:space="preserve">Тематика и формы методических </w:t>
      </w:r>
      <w:r w:rsidR="00661067">
        <w:rPr>
          <w:rFonts w:ascii="Times New Roman" w:eastAsia="Times New Roman" w:hAnsi="Times New Roman" w:cs="Times New Roman"/>
          <w:b/>
          <w:sz w:val="28"/>
          <w:szCs w:val="28"/>
        </w:rPr>
        <w:t>и дидактических материалов</w:t>
      </w:r>
      <w:r w:rsidR="00661067">
        <w:rPr>
          <w:rFonts w:ascii="Times New Roman" w:eastAsia="Times New Roman" w:hAnsi="Times New Roman" w:cs="Times New Roman"/>
          <w:sz w:val="28"/>
          <w:szCs w:val="28"/>
        </w:rPr>
        <w:t xml:space="preserve">, используемых  педагогом: </w:t>
      </w:r>
    </w:p>
    <w:p w:rsidR="00661067" w:rsidRDefault="00661067" w:rsidP="00661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различные специализированные пособия, оборудование, чертежи, технические рисунки, плакаты моделей;</w:t>
      </w:r>
    </w:p>
    <w:p w:rsidR="00661067" w:rsidRDefault="00661067" w:rsidP="006610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инструкционные материалы, технологические карты, задания, упражнения, образцы изделий, наглядный и раздаточные материалы.</w:t>
      </w:r>
    </w:p>
    <w:p w:rsidR="00C618CF" w:rsidRDefault="00C618CF" w:rsidP="0066106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Default="000C7DFF" w:rsidP="00D3788B">
      <w:pPr>
        <w:tabs>
          <w:tab w:val="left" w:pos="0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2.5. СПИСОК ЛИТЕРАТУРЫ</w:t>
      </w:r>
    </w:p>
    <w:p w:rsidR="00EA29A8" w:rsidRPr="0026624D" w:rsidRDefault="00EA29A8" w:rsidP="0026624D">
      <w:pPr>
        <w:tabs>
          <w:tab w:val="left" w:pos="-567"/>
        </w:tabs>
        <w:spacing w:after="0" w:line="240" w:lineRule="auto"/>
        <w:ind w:left="-567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Pr="0026624D" w:rsidRDefault="000C7DFF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30j0zll" w:colFirst="0" w:colLast="0"/>
      <w:bookmarkEnd w:id="1"/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писок литературы для педагога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Волохова Е.А. Дидактика: Конспект лекций. - Ростов-на-Дону: Феникс, 2004.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Дуванов А.А. Азы информатики. Книга 4. Рисуем на компьютере. Урок 4, 5, 6, 7 / Информатика,  № 1, 2 / 2004 г.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Евладова Е.Б. Дополнительное образование учащихся. - М.: Владос, 2004.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Задачник-практикум, 1-2 том / под ред. И.Г. Семакина, Е.К. Хеннера, - М.: Бином. Лаборатория знаний, 2002.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Иванченко В.Н. Взаимодействие общего и дополнительного образования учащихся: новыеподходы. – Ростов н/Д: Изд-во «Учитель», 2007. – 256 с.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Иванченко В.Н. Занятия в системе дополнительного образования учащихся. Ростов н/Д: Изд-во «Учитель», 2007. - 288 с.  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Информатика и ИКТ. Учебник. Начальный уровень / Под ред. Проф. Н.В. Макаровой.– СПб.:  Питер, 2007. – 106 с. 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Информатика. Методическое пособие для учителей. 7 класс / Под ред. Проф. Н.В. Макаровой. – СПб.:Питер, 2004. – 384 с.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Каменская Е.Н. Педагогика: Курс лекций. - Ростов-на-Дону: Феникс, 2004.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Лапчик М.П., Семакин И.Г., Хенкер Е.К. Методика преподавания информатики. - М.: АСАЭЕМА, 2003.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Матросов А., Сергеев А., Чаунин М. НТМ1. 4.0. - СПб.: БХВ, 2003.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компьютерных сетей: - MicrosoftCorporation: Бином. Лаборатория знаний, 2006 г.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для общеобразовательных учреждений: Информатика. 2-11 классы / Составитель М.Н. Бородин. – 4-е изд. М.:БИНОМ. Лаборатория знаний, 2007.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Пуйман С.А. Педагогика. Основные положения курса. - Минск: ТетраСистемс, 2001.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 И.С. Как организовать проектную деятельность учащихся – М.: Аркти, 2007 г.</w:t>
      </w:r>
    </w:p>
    <w:p w:rsidR="00EA29A8" w:rsidRPr="0026624D" w:rsidRDefault="000C7DFF" w:rsidP="0026624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-567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Фостер Джефф. Использование Ас1оЬе Рпо1озЬор 7. - М.- СПб. - Киев, 2003.</w:t>
      </w:r>
    </w:p>
    <w:p w:rsidR="00EA29A8" w:rsidRPr="0026624D" w:rsidRDefault="000C7DFF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нтернет ресурсы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hyperlink r:id="rId18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http://int-edu.ru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Институт новых технологий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hyperlink r:id="rId19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http://7robots.com/</w:t>
        </w:r>
      </w:hyperlink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hyperlink r:id="rId20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http://iclass.home-edu.ru/course/category.php?id=15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Школа "Технологии обучения"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hyperlink r:id="rId21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http://roboforum.ru/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Технический форум по робототехнике.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hyperlink r:id="rId22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http://www.robocup2010.org/index.php</w:t>
        </w:r>
      </w:hyperlink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http://www.NXTprograms.com. Официальный сайт NXT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http://www.membrana.ru . Люди. Идеи. Технологии.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http://www.3dnews.ru . Ежедневник цифровых технологий. О роботах на русском языке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http://www.all-robots.ru  Роботы и робототехника.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http://www.ironfelix.ru  Железный Феликс. Домашнее роботостроение.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http://www.roboclub.ru  РобоКлуб. Практическая робототехника.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http://www.robot.ru  Портал Robot.Ru Робототехника и Образование.</w:t>
      </w:r>
    </w:p>
    <w:p w:rsidR="00EA29A8" w:rsidRPr="0026624D" w:rsidRDefault="000C7DFF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zavuch.info ЗАВУЧ.инфо Учитель - национальное достояние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https://www.uchportal.ru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Учительский портал – международное сообщество учителей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https://www.metod-kopilka.ru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 копилка -презентации, планы-конспекты уроков, тесты для учителей.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http://klyaksa.net/htm/kopilka/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Информатика и информационно-коммуникационные технологии в школе</w:t>
      </w:r>
    </w:p>
    <w:p w:rsidR="00EA29A8" w:rsidRPr="0026624D" w:rsidRDefault="009B145B" w:rsidP="002662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http://lbz.ru/metodist/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Методическая служба. Издательство «БИНОМ. Лаборатория знаний»</w:t>
      </w:r>
    </w:p>
    <w:p w:rsidR="00EA29A8" w:rsidRPr="0026624D" w:rsidRDefault="00EA29A8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9A8" w:rsidRPr="0026624D" w:rsidRDefault="00364836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учащихся и родителей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 В.В. Диаграммы в Ехсе1: Краткое руководство. - М. - СПб. -Киев: Диалектика, 2004.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Беккерман Е.Н. Работа с электронной почтой с использованием ClawsMail и MozillaThunderbird (ПО для управления электронной почтой). Учебное пособие – М: Альт Линукс,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Босова Л.Л. Занимательные задачи по информатике. 3-е изд. – М.:Бином. Лаборатория знаний, 2007.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 В., Черепанов А., группа документаторов ООО «Альт Линукс». Комплект дистрибутивов Альт Линукс 5.0 Школьный. Руководство пользователя. – М: Альт Линукс,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Залогова Л.А. Компьютерная графика. Учебное пособие, М., БИНОМ, 2006.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Информатика. 7-9 класс. Практикум – задачник по моделированию/ Под ред. Н.В. Макаровой. – СПб.: Питер, 2001.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Информатика. Задачник-практикум в 2 т./ Под ред. И.Г. Семакина, Е.К. Хеннера. М.: БИНОМ. Лаборатория Знаний, 2004.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Кошелев М.В. Справочник школьника по информатике / М.В. Кошелев – 2-е издание – М.: Издательство «Экзамен»,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Лукин С.Н. Самоучитель для начинающих: Практические советы. - М.: Диалог-МИФИ, 2004.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Машковцев И.В. Создание и редактирование Интернет-приложений с использованием Bluefish и QuantaPlus (ПОдля создания и редактирования Интернет-приложений). Учебное пособие – М: Альт Линукс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Немчанинова Ю.П. Алгоритмизация и основы программирования на базе KTurtle (ПО для обучения программированию KTurtle). Учебное пособие. – М: Альт Линукс,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Новейшая энциклопедия персонального компьютера. -М.: ОЛМА-ПРЕСС,2003.-920 с.:ил.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С.А. Робототехника для учащихся и родителей Санкт-Петербург «Наука» 2010г.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 М. Учимся работать на компьютере: Самоучитель для учащихся и родителей. - М.: Бином Лаборатория знаний, 2004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Хахаев И. Первые шаги в GIMP. – М: Альт Линукс,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Хахаев И., Машков В. и др. OpenOffice.Org Теория и практика. – М: Альт Линукс, 2009 г.</w:t>
      </w:r>
    </w:p>
    <w:p w:rsidR="00EA29A8" w:rsidRPr="0026624D" w:rsidRDefault="000C7DFF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>Шафран Э. Создание web-страниц; Самоучитель.- СПб.:Питер, 2000.</w:t>
      </w:r>
    </w:p>
    <w:p w:rsidR="00EA29A8" w:rsidRPr="0026624D" w:rsidRDefault="00EA29A8" w:rsidP="0026624D">
      <w:pPr>
        <w:tabs>
          <w:tab w:val="left" w:pos="-567"/>
        </w:tabs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9A8" w:rsidRPr="0026624D" w:rsidRDefault="000C7DFF" w:rsidP="0026624D">
      <w:pPr>
        <w:tabs>
          <w:tab w:val="left" w:pos="-567"/>
        </w:tabs>
        <w:spacing w:after="0" w:line="240" w:lineRule="auto"/>
        <w:ind w:left="-567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1fob9te" w:colFirst="0" w:colLast="0"/>
      <w:bookmarkEnd w:id="2"/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писок</w:t>
      </w:r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648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web</w:t>
      </w:r>
      <w:r w:rsidR="00364836" w:rsidRPr="0036483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648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йтов</w:t>
      </w:r>
      <w:r w:rsidRPr="0026624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364836">
        <w:rPr>
          <w:rFonts w:ascii="Times New Roman" w:eastAsia="Times New Roman" w:hAnsi="Times New Roman" w:cs="Times New Roman"/>
          <w:b/>
          <w:sz w:val="28"/>
          <w:szCs w:val="28"/>
        </w:rPr>
        <w:t>для дополнительно образования учащихся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http://www.unikru.ru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– Мир Конкурсов от УНИКУМ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http://infoznaika.ru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Инфознайка. Конкурс по информаике и информационным технологиям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http://edu-top.ru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Каталог образовательных ресурсов сети Интернет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http://new.oink.ru/index.php?option=com_content&amp;view=article&amp;id=670&amp;Itemid=177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Единое окно доступа к образовательным ресурсам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1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https://mirchar.ru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Мирачар – одевалка, квесты, конкурсы, виртуальные питомцы!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2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https://www.razumeykin.ru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Сайт-игра для интеллектуального развития детей «Разумейкин»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3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http://www.filipoc.ru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журнал «Наш Филиппок» - всероссийские конкурсы для детей.</w:t>
      </w:r>
    </w:p>
    <w:p w:rsidR="00EA29A8" w:rsidRPr="0026624D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4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http://leplay.com.ua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 для маленьких и взрослых любителей знаменитого конструктора Lego.</w:t>
      </w:r>
    </w:p>
    <w:p w:rsidR="00EA29A8" w:rsidRDefault="009B145B" w:rsidP="002662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A29A8" w:rsidSect="00C618CF">
          <w:footerReference w:type="even" r:id="rId35"/>
          <w:footerReference w:type="default" r:id="rId36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hyperlink r:id="rId37">
        <w:r w:rsidR="000C7DFF" w:rsidRPr="002662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https://www.lego.com/ru-ru/games</w:t>
        </w:r>
      </w:hyperlink>
      <w:r w:rsidR="000C7DFF" w:rsidRPr="002662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- Веб- и видеоигры - LEGO.com RU</w:t>
      </w:r>
    </w:p>
    <w:p w:rsidR="00EA29A8" w:rsidRDefault="000C7DFF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ПРИЛОЖЕНИЕ 1.</w:t>
      </w:r>
    </w:p>
    <w:p w:rsidR="00EA29A8" w:rsidRDefault="00E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A8" w:rsidRDefault="00EA2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Календарный учебно-тематический план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«РОБОТОТЕХНИКА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>И ПРОГРАММИРОВАНИЕ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A29A8" w:rsidRDefault="000C7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2021-2022 учебный год</w:t>
      </w:r>
    </w:p>
    <w:p w:rsidR="00EA29A8" w:rsidRDefault="00EA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151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0"/>
        <w:gridCol w:w="1425"/>
        <w:gridCol w:w="3826"/>
        <w:gridCol w:w="1134"/>
        <w:gridCol w:w="1276"/>
        <w:gridCol w:w="1275"/>
        <w:gridCol w:w="2127"/>
        <w:gridCol w:w="1704"/>
        <w:gridCol w:w="1556"/>
      </w:tblGrid>
      <w:tr w:rsidR="00EA29A8">
        <w:tc>
          <w:tcPr>
            <w:tcW w:w="840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425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проведения занятия</w:t>
            </w:r>
          </w:p>
        </w:tc>
        <w:tc>
          <w:tcPr>
            <w:tcW w:w="3826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gridSpan w:val="2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5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7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занятия</w:t>
            </w:r>
          </w:p>
        </w:tc>
        <w:tc>
          <w:tcPr>
            <w:tcW w:w="1704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6" w:type="dxa"/>
            <w:vMerge w:val="restart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EA29A8">
        <w:trPr>
          <w:trHeight w:val="505"/>
        </w:trPr>
        <w:tc>
          <w:tcPr>
            <w:tcW w:w="840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5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6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практика</w:t>
            </w:r>
          </w:p>
        </w:tc>
        <w:tc>
          <w:tcPr>
            <w:tcW w:w="1275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4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  <w:vAlign w:val="center"/>
          </w:tcPr>
          <w:p w:rsidR="00EA29A8" w:rsidRDefault="00EA2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29A8">
        <w:trPr>
          <w:trHeight w:val="220"/>
        </w:trPr>
        <w:tc>
          <w:tcPr>
            <w:tcW w:w="15163" w:type="dxa"/>
            <w:gridSpan w:val="9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1-й год обучения</w:t>
            </w: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Информатика.</w:t>
            </w:r>
          </w:p>
        </w:tc>
        <w:tc>
          <w:tcPr>
            <w:tcW w:w="1134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средство обработки информации.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схемы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Опрос. 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rPr>
          <w:trHeight w:val="117"/>
        </w:trPr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Искусственный интеллект.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Basic.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Basic.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работа.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работа.</w:t>
            </w:r>
          </w:p>
        </w:tc>
        <w:tc>
          <w:tcPr>
            <w:tcW w:w="155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Scratch.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RobotC.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RobotC.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RobotC.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RobotC.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LabView.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LabView.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LabView.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rPr>
          <w:trHeight w:val="79"/>
        </w:trPr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LabView.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TRIKStudio.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TRIKStudio.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TRIKStudio.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программирования TRIKStudio.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 Digital Designer.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 Digital Designer.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 Digital Designer.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LEGO Digital Designer.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3D-принтер.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работы с PitscoTetrixMAX.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соревнованию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соревнованию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>
        <w:tc>
          <w:tcPr>
            <w:tcW w:w="840" w:type="dxa"/>
            <w:vAlign w:val="center"/>
          </w:tcPr>
          <w:p w:rsidR="00EA29A8" w:rsidRDefault="00EA29A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Соревнования. 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работы</w:t>
            </w:r>
          </w:p>
        </w:tc>
        <w:tc>
          <w:tcPr>
            <w:tcW w:w="155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</w:tr>
      <w:tr w:rsidR="00EA29A8">
        <w:tc>
          <w:tcPr>
            <w:tcW w:w="6091" w:type="dxa"/>
            <w:gridSpan w:val="3"/>
            <w:vAlign w:val="center"/>
          </w:tcPr>
          <w:p w:rsidR="00EA29A8" w:rsidRDefault="000C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</w:t>
            </w:r>
          </w:p>
        </w:tc>
        <w:tc>
          <w:tcPr>
            <w:tcW w:w="6662" w:type="dxa"/>
            <w:gridSpan w:val="4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 часа</w:t>
            </w:r>
          </w:p>
        </w:tc>
      </w:tr>
    </w:tbl>
    <w:p w:rsidR="00EA29A8" w:rsidRDefault="00EA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9A8" w:rsidRDefault="00EA2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1459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"/>
        <w:gridCol w:w="1417"/>
        <w:gridCol w:w="3826"/>
        <w:gridCol w:w="1134"/>
        <w:gridCol w:w="1276"/>
        <w:gridCol w:w="1275"/>
        <w:gridCol w:w="2127"/>
        <w:gridCol w:w="1704"/>
        <w:gridCol w:w="1556"/>
      </w:tblGrid>
      <w:tr w:rsidR="00EA29A8" w:rsidTr="002E2870">
        <w:trPr>
          <w:trHeight w:val="220"/>
        </w:trPr>
        <w:tc>
          <w:tcPr>
            <w:tcW w:w="14590" w:type="dxa"/>
            <w:gridSpan w:val="9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2-й год обучения</w:t>
            </w: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ARDUINO.</w:t>
            </w:r>
          </w:p>
        </w:tc>
        <w:tc>
          <w:tcPr>
            <w:tcW w:w="1134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Стенд</w:t>
            </w:r>
          </w:p>
        </w:tc>
        <w:tc>
          <w:tcPr>
            <w:tcW w:w="155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Входной контроль</w:t>
            </w: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об ARDUINO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схемы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09.09.2021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входы и выходы и ШИМ.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входы и выходы и ШИМ.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Считывание сигналов аналоговых датчиков.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Считывание сигналов аналоговых датчиков.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Считывание сигналов аналоговых датчиков.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Считывание сигналов аналоговых датчиков.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Считывание сигналов аналоговых датчиков.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транзисторов и управление электродвигателями постоянного тока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транзисторов и управление электродвигателями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постоянного тока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транзисторов и управление электродвигателями постоянного тока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транзисторов и управление электродвигателями постоянного тока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Опрос. 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rPr>
          <w:trHeight w:val="117"/>
        </w:trPr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транзисторов и управление электродвигателями постоянного тока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управления роботом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сервоприводами и шаговыми двигателями.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управления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со звуком.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со звуком.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со звуком.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Лекция, беседа,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Схема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динамиком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со звуком.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23.12.2021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Последовательный интерфейс USB и эмуляция USB-устройств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Эмуляция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30.12.2021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Сдвиговые регистры.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Сдвиговые регистры.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Сдвиговые регистры.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Сдвиговые регистры.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Сдвиговые регистры.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rPr>
          <w:trHeight w:val="79"/>
        </w:trPr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библиотеки.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жидкокристаллическими дисплеями.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жидкокристаллическими дисплеями.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жидкокристаллическими дисплеями.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Прерывания, комбинирование функций и карты SD.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5.01.2022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Беспроводная связь.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12.05.2022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работа.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14.05.2022</w:t>
            </w:r>
          </w:p>
        </w:tc>
        <w:tc>
          <w:tcPr>
            <w:tcW w:w="3826" w:type="dxa"/>
          </w:tcPr>
          <w:p w:rsidR="00EA29A8" w:rsidRDefault="000C7D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Исследовательская работа.</w:t>
            </w:r>
          </w:p>
        </w:tc>
        <w:tc>
          <w:tcPr>
            <w:tcW w:w="1704" w:type="dxa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Защита.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Индивидуальная защита.</w:t>
            </w:r>
          </w:p>
        </w:tc>
        <w:tc>
          <w:tcPr>
            <w:tcW w:w="170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55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</w:tr>
      <w:tr w:rsidR="00EA29A8" w:rsidTr="002E2870">
        <w:tc>
          <w:tcPr>
            <w:tcW w:w="5518" w:type="dxa"/>
            <w:gridSpan w:val="3"/>
            <w:vAlign w:val="center"/>
          </w:tcPr>
          <w:p w:rsidR="00EA29A8" w:rsidRDefault="000C7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</w:t>
            </w:r>
          </w:p>
        </w:tc>
        <w:tc>
          <w:tcPr>
            <w:tcW w:w="1276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</w:t>
            </w:r>
          </w:p>
        </w:tc>
        <w:tc>
          <w:tcPr>
            <w:tcW w:w="6662" w:type="dxa"/>
            <w:gridSpan w:val="4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 часа</w:t>
            </w: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</w:tc>
        <w:tc>
          <w:tcPr>
            <w:tcW w:w="113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</w:tc>
        <w:tc>
          <w:tcPr>
            <w:tcW w:w="113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29A8" w:rsidTr="002E2870">
        <w:trPr>
          <w:trHeight w:val="76"/>
        </w:trPr>
        <w:tc>
          <w:tcPr>
            <w:tcW w:w="275" w:type="dxa"/>
            <w:vAlign w:val="center"/>
          </w:tcPr>
          <w:p w:rsidR="00EA29A8" w:rsidRDefault="00EA29A8">
            <w:pPr>
              <w:numPr>
                <w:ilvl w:val="0"/>
                <w:numId w:val="15"/>
              </w:num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29A8" w:rsidRDefault="000C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28.05.2022</w:t>
            </w:r>
          </w:p>
        </w:tc>
        <w:tc>
          <w:tcPr>
            <w:tcW w:w="3826" w:type="dxa"/>
            <w:vAlign w:val="center"/>
          </w:tcPr>
          <w:p w:rsidR="00EA29A8" w:rsidRDefault="000C7D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Резерв.</w:t>
            </w:r>
          </w:p>
        </w:tc>
        <w:tc>
          <w:tcPr>
            <w:tcW w:w="113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A29A8" w:rsidRDefault="00E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A29A8" w:rsidRDefault="00EA29A8">
      <w:pPr>
        <w:jc w:val="center"/>
      </w:pPr>
    </w:p>
    <w:sectPr w:rsidR="00EA29A8" w:rsidSect="00EA29A8">
      <w:pgSz w:w="16838" w:h="11906" w:orient="landscape"/>
      <w:pgMar w:top="1701" w:right="1134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8B" w:rsidRDefault="008E758B" w:rsidP="00EA29A8">
      <w:pPr>
        <w:spacing w:after="0" w:line="240" w:lineRule="auto"/>
      </w:pPr>
      <w:r>
        <w:separator/>
      </w:r>
    </w:p>
  </w:endnote>
  <w:endnote w:type="continuationSeparator" w:id="1">
    <w:p w:rsidR="008E758B" w:rsidRDefault="008E758B" w:rsidP="00EA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0" w:rsidRDefault="009B14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E2870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2E2870" w:rsidRDefault="002E28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870" w:rsidRDefault="009B14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2E2870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2765F">
      <w:rPr>
        <w:noProof/>
        <w:color w:val="000000"/>
        <w:sz w:val="20"/>
        <w:szCs w:val="20"/>
      </w:rPr>
      <w:t>37</w:t>
    </w:r>
    <w:r>
      <w:rPr>
        <w:color w:val="000000"/>
        <w:sz w:val="20"/>
        <w:szCs w:val="20"/>
      </w:rPr>
      <w:fldChar w:fldCharType="end"/>
    </w:r>
  </w:p>
  <w:p w:rsidR="002E2870" w:rsidRDefault="002E28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E2870" w:rsidRDefault="002E28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8B" w:rsidRDefault="008E758B" w:rsidP="00EA29A8">
      <w:pPr>
        <w:spacing w:after="0" w:line="240" w:lineRule="auto"/>
      </w:pPr>
      <w:r>
        <w:separator/>
      </w:r>
    </w:p>
  </w:footnote>
  <w:footnote w:type="continuationSeparator" w:id="1">
    <w:p w:rsidR="008E758B" w:rsidRDefault="008E758B" w:rsidP="00EA2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D0B"/>
    <w:multiLevelType w:val="multilevel"/>
    <w:tmpl w:val="2A38E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97A"/>
    <w:multiLevelType w:val="multilevel"/>
    <w:tmpl w:val="17B277C0"/>
    <w:lvl w:ilvl="0">
      <w:start w:val="1"/>
      <w:numFmt w:val="decimal"/>
      <w:lvlText w:val="3.%1."/>
      <w:lvlJc w:val="left"/>
      <w:pPr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71054"/>
    <w:multiLevelType w:val="multilevel"/>
    <w:tmpl w:val="30EE8E80"/>
    <w:lvl w:ilvl="0">
      <w:start w:val="1"/>
      <w:numFmt w:val="decimal"/>
      <w:lvlText w:val="4.%1."/>
      <w:lvlJc w:val="left"/>
      <w:pPr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70C40"/>
    <w:multiLevelType w:val="multilevel"/>
    <w:tmpl w:val="487AF59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64515BD"/>
    <w:multiLevelType w:val="multilevel"/>
    <w:tmpl w:val="62D8842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65388F"/>
    <w:multiLevelType w:val="multilevel"/>
    <w:tmpl w:val="E93E7B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F56361"/>
    <w:multiLevelType w:val="multilevel"/>
    <w:tmpl w:val="A000ACCA"/>
    <w:lvl w:ilvl="0">
      <w:start w:val="1"/>
      <w:numFmt w:val="decimal"/>
      <w:lvlText w:val="1.%1."/>
      <w:lvlJc w:val="left"/>
      <w:pPr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0961E4"/>
    <w:multiLevelType w:val="multilevel"/>
    <w:tmpl w:val="8C8C4C8C"/>
    <w:lvl w:ilvl="0">
      <w:start w:val="1"/>
      <w:numFmt w:val="decimal"/>
      <w:lvlText w:val="5.%1."/>
      <w:lvlJc w:val="left"/>
      <w:pPr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0D11D5"/>
    <w:multiLevelType w:val="multilevel"/>
    <w:tmpl w:val="A1B05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20352A6"/>
    <w:multiLevelType w:val="multilevel"/>
    <w:tmpl w:val="D4B6F0E6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83F009F"/>
    <w:multiLevelType w:val="multilevel"/>
    <w:tmpl w:val="0AA23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015B6"/>
    <w:multiLevelType w:val="multilevel"/>
    <w:tmpl w:val="389C4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148B9"/>
    <w:multiLevelType w:val="multilevel"/>
    <w:tmpl w:val="46E89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44C7"/>
    <w:multiLevelType w:val="multilevel"/>
    <w:tmpl w:val="8BF237E4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C35AF"/>
    <w:multiLevelType w:val="multilevel"/>
    <w:tmpl w:val="695EDBFC"/>
    <w:lvl w:ilvl="0">
      <w:start w:val="1"/>
      <w:numFmt w:val="decimal"/>
      <w:lvlText w:val="2.%1."/>
      <w:lvlJc w:val="left"/>
      <w:pPr>
        <w:ind w:left="1069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1377E"/>
    <w:multiLevelType w:val="multilevel"/>
    <w:tmpl w:val="9C92F91E"/>
    <w:lvl w:ilvl="0">
      <w:start w:val="1"/>
      <w:numFmt w:val="decimal"/>
      <w:lvlText w:val="%1."/>
      <w:lvlJc w:val="left"/>
      <w:pPr>
        <w:ind w:left="1364" w:hanging="359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5AA95B93"/>
    <w:multiLevelType w:val="multilevel"/>
    <w:tmpl w:val="D5245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551A2"/>
    <w:multiLevelType w:val="multilevel"/>
    <w:tmpl w:val="0CB01EE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77112B5E"/>
    <w:multiLevelType w:val="multilevel"/>
    <w:tmpl w:val="E4ECCA70"/>
    <w:lvl w:ilvl="0">
      <w:start w:val="1"/>
      <w:numFmt w:val="bullet"/>
      <w:lvlText w:val="−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B7F0B89"/>
    <w:multiLevelType w:val="multilevel"/>
    <w:tmpl w:val="76528EA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9"/>
  </w:num>
  <w:num w:numId="9">
    <w:abstractNumId w:val="14"/>
  </w:num>
  <w:num w:numId="10">
    <w:abstractNumId w:val="18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9A8"/>
    <w:rsid w:val="000A7FF1"/>
    <w:rsid w:val="000C7DFF"/>
    <w:rsid w:val="001167A8"/>
    <w:rsid w:val="0020434C"/>
    <w:rsid w:val="0026624D"/>
    <w:rsid w:val="002708F5"/>
    <w:rsid w:val="002E2870"/>
    <w:rsid w:val="0032765F"/>
    <w:rsid w:val="00364836"/>
    <w:rsid w:val="005D0A06"/>
    <w:rsid w:val="00661067"/>
    <w:rsid w:val="00661176"/>
    <w:rsid w:val="00670B4B"/>
    <w:rsid w:val="00745A7E"/>
    <w:rsid w:val="00821BB7"/>
    <w:rsid w:val="008645EF"/>
    <w:rsid w:val="008E758B"/>
    <w:rsid w:val="009253E2"/>
    <w:rsid w:val="009B145B"/>
    <w:rsid w:val="009F69BA"/>
    <w:rsid w:val="00A00BAF"/>
    <w:rsid w:val="00B309DA"/>
    <w:rsid w:val="00C36325"/>
    <w:rsid w:val="00C618CF"/>
    <w:rsid w:val="00D3409E"/>
    <w:rsid w:val="00D3788B"/>
    <w:rsid w:val="00D50331"/>
    <w:rsid w:val="00DC27F2"/>
    <w:rsid w:val="00DF4B18"/>
    <w:rsid w:val="00EA29A8"/>
    <w:rsid w:val="00F41A8B"/>
    <w:rsid w:val="00FC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C"/>
    <w:rPr>
      <w:lang w:eastAsia="en-US"/>
    </w:rPr>
  </w:style>
  <w:style w:type="paragraph" w:styleId="1">
    <w:name w:val="heading 1"/>
    <w:basedOn w:val="normal"/>
    <w:next w:val="normal"/>
    <w:rsid w:val="00EA29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AD6AA5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normal"/>
    <w:next w:val="normal"/>
    <w:rsid w:val="00EA29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A29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A29A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A29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29A8"/>
  </w:style>
  <w:style w:type="table" w:customStyle="1" w:styleId="TableNormal">
    <w:name w:val="Table Normal"/>
    <w:rsid w:val="00EA29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A29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9"/>
    <w:locked/>
    <w:rsid w:val="00AD6AA5"/>
    <w:rPr>
      <w:rFonts w:ascii="Times New Roman" w:hAnsi="Times New Roman" w:cs="Times New Roman"/>
      <w:b/>
      <w:bCs/>
      <w:color w:val="000000"/>
      <w:sz w:val="36"/>
      <w:szCs w:val="36"/>
    </w:rPr>
  </w:style>
  <w:style w:type="table" w:styleId="a4">
    <w:name w:val="Table Grid"/>
    <w:basedOn w:val="a1"/>
    <w:uiPriority w:val="59"/>
    <w:rsid w:val="00A50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566FB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86252"/>
  </w:style>
  <w:style w:type="paragraph" w:styleId="a8">
    <w:name w:val="footer"/>
    <w:basedOn w:val="a"/>
    <w:link w:val="a9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86252"/>
  </w:style>
  <w:style w:type="character" w:styleId="aa">
    <w:name w:val="Hyperlink"/>
    <w:basedOn w:val="a0"/>
    <w:uiPriority w:val="99"/>
    <w:rsid w:val="009D5A0D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747161"/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B15A09"/>
    <w:rPr>
      <w:lang w:eastAsia="en-US"/>
    </w:rPr>
  </w:style>
  <w:style w:type="character" w:styleId="ad">
    <w:name w:val="FollowedHyperlink"/>
    <w:basedOn w:val="a0"/>
    <w:uiPriority w:val="99"/>
    <w:semiHidden/>
    <w:rsid w:val="000D30C0"/>
    <w:rPr>
      <w:rFonts w:cs="Times New Roman"/>
      <w:color w:val="800080"/>
      <w:u w:val="single"/>
    </w:rPr>
  </w:style>
  <w:style w:type="character" w:customStyle="1" w:styleId="FontStyle37">
    <w:name w:val="Font Style37"/>
    <w:uiPriority w:val="99"/>
    <w:rsid w:val="006C4775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6C4775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A1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AD6AA5"/>
    <w:rPr>
      <w:rFonts w:ascii="Times New Roman" w:hAnsi="Times New Roman" w:cs="Times New Roman"/>
      <w:sz w:val="26"/>
      <w:szCs w:val="26"/>
    </w:rPr>
  </w:style>
  <w:style w:type="character" w:styleId="ae">
    <w:name w:val="page number"/>
    <w:basedOn w:val="a0"/>
    <w:uiPriority w:val="99"/>
    <w:rsid w:val="003A039C"/>
    <w:rPr>
      <w:rFonts w:cs="Times New Roman"/>
    </w:rPr>
  </w:style>
  <w:style w:type="character" w:styleId="af">
    <w:name w:val="Strong"/>
    <w:basedOn w:val="a0"/>
    <w:uiPriority w:val="99"/>
    <w:qFormat/>
    <w:locked/>
    <w:rsid w:val="003F247C"/>
    <w:rPr>
      <w:rFonts w:cs="Times New Roman"/>
      <w:b/>
      <w:bCs/>
    </w:rPr>
  </w:style>
  <w:style w:type="paragraph" w:styleId="af0">
    <w:name w:val="Subtitle"/>
    <w:basedOn w:val="a"/>
    <w:next w:val="a"/>
    <w:rsid w:val="00EA29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EA29A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a1"/>
    <w:rsid w:val="00EA29A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32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276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go.com/ru-ru/service/buildinginstructions/search?initialsearch=17101" TargetMode="External"/><Relationship Id="rId18" Type="http://schemas.openxmlformats.org/officeDocument/2006/relationships/hyperlink" Target="http://int-edu.ru" TargetMode="External"/><Relationship Id="rId26" Type="http://schemas.openxmlformats.org/officeDocument/2006/relationships/hyperlink" Target="http://lbz.ru/metodist/" TargetMode="Externa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roboforum.ru/" TargetMode="External"/><Relationship Id="rId34" Type="http://schemas.openxmlformats.org/officeDocument/2006/relationships/hyperlink" Target="http://leplay.com.u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fourok.ru/dopolnitelnaya-obscheobrazovatelnaya-programma-dopolnitelnaya-obscherazvivayuschaya-programma-lego-roboti-1288221.html" TargetMode="External"/><Relationship Id="rId17" Type="http://schemas.openxmlformats.org/officeDocument/2006/relationships/hyperlink" Target="https://storage.tusur.ru/files/136/%D0%9A%D0%98%D0%91%D0%AD%D0%92%D0%A1--1202_%D0%A3%D1%81%D1%82%D1%80%D0%BE%D0%B9%D1%81%D1%82%D0%B2%D0%BE%20%D0%BA%D0%BE%D0%BC%D0%BF%D0%BE%D0%BD%D0%B5%D0%BD%D1%82%D0%BE%D0%B2%20%D1%80%D0%BE%D0%B1%D0%BE%D1%82%D0%B0%20Lego%20Mindstorms%20NXT%202.0.pdf" TargetMode="External"/><Relationship Id="rId25" Type="http://schemas.openxmlformats.org/officeDocument/2006/relationships/hyperlink" Target="http://klyaksa.net/htm/kopilka/" TargetMode="External"/><Relationship Id="rId33" Type="http://schemas.openxmlformats.org/officeDocument/2006/relationships/hyperlink" Target="http://www.filipoc.r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robot.ru/lego.php?page=2" TargetMode="External"/><Relationship Id="rId20" Type="http://schemas.openxmlformats.org/officeDocument/2006/relationships/hyperlink" Target="http://iclass.home-edu.ru/course/category.php?id=15" TargetMode="External"/><Relationship Id="rId29" Type="http://schemas.openxmlformats.org/officeDocument/2006/relationships/hyperlink" Target="http://edu-to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vneklassnaya-rabota/library/2019/01/11/dopolnitelnaya-obshcherazvivayushchaya-programma" TargetMode="External"/><Relationship Id="rId24" Type="http://schemas.openxmlformats.org/officeDocument/2006/relationships/hyperlink" Target="https://www.metod-kopilka.ru" TargetMode="External"/><Relationship Id="rId32" Type="http://schemas.openxmlformats.org/officeDocument/2006/relationships/hyperlink" Target="https://www.razumeykin.ru" TargetMode="External"/><Relationship Id="rId37" Type="http://schemas.openxmlformats.org/officeDocument/2006/relationships/hyperlink" Target="https://www.lego.com/ru-ru/gam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br.com/ru/post/274519/" TargetMode="External"/><Relationship Id="rId23" Type="http://schemas.openxmlformats.org/officeDocument/2006/relationships/hyperlink" Target="https://www.uchportal.ru" TargetMode="External"/><Relationship Id="rId28" Type="http://schemas.openxmlformats.org/officeDocument/2006/relationships/hyperlink" Target="http://infoznaika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vex.examen-technolab.ru/lessons/unit_2_introduction_to_robotics/44/" TargetMode="External"/><Relationship Id="rId19" Type="http://schemas.openxmlformats.org/officeDocument/2006/relationships/hyperlink" Target="http://7robots.com/" TargetMode="External"/><Relationship Id="rId31" Type="http://schemas.openxmlformats.org/officeDocument/2006/relationships/hyperlink" Target="https://mirchar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lego.com/ru-ru/service/buildinginstructions/search?initialsearch=17101" TargetMode="External"/><Relationship Id="rId22" Type="http://schemas.openxmlformats.org/officeDocument/2006/relationships/hyperlink" Target="http://www.robocup2010.org/index.php" TargetMode="External"/><Relationship Id="rId27" Type="http://schemas.openxmlformats.org/officeDocument/2006/relationships/hyperlink" Target="http://www.unikru.ru" TargetMode="External"/><Relationship Id="rId30" Type="http://schemas.openxmlformats.org/officeDocument/2006/relationships/hyperlink" Target="http://new.oink.ru/index.php?option=com_content&amp;view=article&amp;id=670&amp;Itemid=17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7ibEfK39hWllKI7TK/bFzj6AvA==">AMUW2mU9a7eJpC/AMAUmWJ58Xca7ieyoLtpZZ+eo/9LOPUHhmJgU/vchW0ej4zmh7u6/199frdNyNaBuioShnRCDbJ0yYgSC4BHFGWKhQbTpvSUgyF9Jt5dJuqNYA6R3qJsCX7vBcLYNSdAAJq7a/CqVj5fCUOTLGg==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446509-9E06-42CC-98B4-29B702EE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10248</Words>
  <Characters>58415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2021-10-12T06:42:00Z</cp:lastPrinted>
  <dcterms:created xsi:type="dcterms:W3CDTF">2021-05-26T10:27:00Z</dcterms:created>
  <dcterms:modified xsi:type="dcterms:W3CDTF">2021-11-12T03:18:00Z</dcterms:modified>
</cp:coreProperties>
</file>